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9C986" w14:textId="1F3D88D1" w:rsidR="00F26E52" w:rsidRPr="00095A19" w:rsidRDefault="00F26E52" w:rsidP="00F26E52">
      <w:r w:rsidRPr="00095A19">
        <w:rPr>
          <w:rFonts w:hint="eastAsia"/>
        </w:rPr>
        <w:t>○○○所工作規則</w:t>
      </w:r>
    </w:p>
    <w:p w14:paraId="4D34DB64" w14:textId="77777777" w:rsidR="00F26E52" w:rsidRPr="00095A19" w:rsidRDefault="00F26E52" w:rsidP="00F26E52">
      <w:r w:rsidRPr="00095A19">
        <w:rPr>
          <w:rFonts w:hint="eastAsia"/>
        </w:rPr>
        <w:t xml:space="preserve">　　　市（縣）政府　　年　月　日　　　字第　　　　　　　　號函核備</w:t>
      </w:r>
    </w:p>
    <w:p w14:paraId="7FD170A1" w14:textId="77777777" w:rsidR="00F26E52" w:rsidRPr="00095A19" w:rsidRDefault="00F26E52" w:rsidP="00F26E52">
      <w:r w:rsidRPr="00095A19">
        <w:rPr>
          <w:rFonts w:hint="eastAsia"/>
        </w:rPr>
        <w:t>第</w:t>
      </w:r>
      <w:r w:rsidRPr="00095A19">
        <w:rPr>
          <w:rFonts w:hint="eastAsia"/>
        </w:rPr>
        <w:t xml:space="preserve"> </w:t>
      </w:r>
      <w:r w:rsidRPr="00095A19">
        <w:rPr>
          <w:rFonts w:hint="eastAsia"/>
        </w:rPr>
        <w:t>一</w:t>
      </w:r>
      <w:r w:rsidRPr="00095A19">
        <w:rPr>
          <w:rFonts w:hint="eastAsia"/>
        </w:rPr>
        <w:t xml:space="preserve"> </w:t>
      </w:r>
      <w:r w:rsidRPr="00095A19">
        <w:rPr>
          <w:rFonts w:hint="eastAsia"/>
        </w:rPr>
        <w:t>章</w:t>
      </w:r>
      <w:r w:rsidRPr="00095A19">
        <w:rPr>
          <w:rFonts w:hint="eastAsia"/>
        </w:rPr>
        <w:t xml:space="preserve"> </w:t>
      </w:r>
      <w:r w:rsidRPr="00095A19">
        <w:rPr>
          <w:rFonts w:hint="eastAsia"/>
        </w:rPr>
        <w:t xml:space="preserve">　總　　則</w:t>
      </w:r>
    </w:p>
    <w:p w14:paraId="20DAC082" w14:textId="77777777" w:rsidR="00F26E52" w:rsidRPr="00095A19" w:rsidRDefault="00F26E52" w:rsidP="00F26E52">
      <w:r w:rsidRPr="00095A19">
        <w:rPr>
          <w:rFonts w:hint="eastAsia"/>
        </w:rPr>
        <w:t>第　一　條　（訂立目的）</w:t>
      </w:r>
    </w:p>
    <w:p w14:paraId="031803FC" w14:textId="728A8D55" w:rsidR="00F26E52" w:rsidRPr="00095A19" w:rsidRDefault="00F26E52" w:rsidP="00F26E52">
      <w:r w:rsidRPr="00095A19">
        <w:rPr>
          <w:rFonts w:hint="eastAsia"/>
        </w:rPr>
        <w:t>○○○所（以下簡稱本所）為明確規定勞資雙方之權利義務，健全現代經營管理制度，促使勞雇雙方同心協力，並謀事業發展，特依勞動基準法及相關法令訂定本規則。</w:t>
      </w:r>
    </w:p>
    <w:p w14:paraId="4B5D9C55" w14:textId="77777777" w:rsidR="00F26E52" w:rsidRPr="00095A19" w:rsidRDefault="00F26E52" w:rsidP="00F26E52">
      <w:r w:rsidRPr="00095A19">
        <w:rPr>
          <w:rFonts w:hint="eastAsia"/>
        </w:rPr>
        <w:t>第　二　條　（適用範圍）</w:t>
      </w:r>
    </w:p>
    <w:p w14:paraId="61435527" w14:textId="77777777" w:rsidR="00F26E52" w:rsidRPr="00095A19" w:rsidRDefault="00F26E52" w:rsidP="00F26E52">
      <w:r w:rsidRPr="00095A19">
        <w:rPr>
          <w:rFonts w:hint="eastAsia"/>
        </w:rPr>
        <w:t>□</w:t>
      </w:r>
      <w:r w:rsidRPr="00095A19">
        <w:rPr>
          <w:rFonts w:hint="eastAsia"/>
        </w:rPr>
        <w:t xml:space="preserve"> </w:t>
      </w:r>
      <w:r w:rsidRPr="00095A19">
        <w:rPr>
          <w:rFonts w:hint="eastAsia"/>
        </w:rPr>
        <w:t>凡受本所僱用從事工作獲致工資之員工均適用之，並一體適用於本所各分支機構／事業場所。</w:t>
      </w:r>
    </w:p>
    <w:p w14:paraId="6F2695B4" w14:textId="77777777" w:rsidR="00F26E52" w:rsidRPr="00095A19" w:rsidRDefault="00F26E52" w:rsidP="00F26E52">
      <w:r w:rsidRPr="00095A19">
        <w:rPr>
          <w:rFonts w:hint="eastAsia"/>
        </w:rPr>
        <w:t>□</w:t>
      </w:r>
      <w:r w:rsidRPr="00095A19">
        <w:rPr>
          <w:rFonts w:hint="eastAsia"/>
        </w:rPr>
        <w:t xml:space="preserve"> </w:t>
      </w:r>
      <w:r w:rsidRPr="00095A19">
        <w:rPr>
          <w:rFonts w:hint="eastAsia"/>
        </w:rPr>
        <w:t>本工作規則僅適用於本所下列分支機構／事業場所：（若有分支機構請清楚臚列適用範圍）</w:t>
      </w:r>
    </w:p>
    <w:p w14:paraId="364A00BE" w14:textId="77777777" w:rsidR="00F26E52" w:rsidRPr="00095A19" w:rsidRDefault="00F26E52" w:rsidP="00F26E52">
      <w:r w:rsidRPr="00095A19">
        <w:rPr>
          <w:rFonts w:hint="eastAsia"/>
        </w:rPr>
        <w:t>第</w:t>
      </w:r>
      <w:r w:rsidRPr="00095A19">
        <w:rPr>
          <w:rFonts w:hint="eastAsia"/>
        </w:rPr>
        <w:t xml:space="preserve"> </w:t>
      </w:r>
      <w:r w:rsidRPr="00095A19">
        <w:rPr>
          <w:rFonts w:hint="eastAsia"/>
        </w:rPr>
        <w:t>二</w:t>
      </w:r>
      <w:r w:rsidRPr="00095A19">
        <w:rPr>
          <w:rFonts w:hint="eastAsia"/>
        </w:rPr>
        <w:t xml:space="preserve"> </w:t>
      </w:r>
      <w:r w:rsidRPr="00095A19">
        <w:rPr>
          <w:rFonts w:hint="eastAsia"/>
        </w:rPr>
        <w:t>章</w:t>
      </w:r>
      <w:r w:rsidRPr="00095A19">
        <w:rPr>
          <w:rFonts w:hint="eastAsia"/>
        </w:rPr>
        <w:t xml:space="preserve"> </w:t>
      </w:r>
      <w:r w:rsidRPr="00095A19">
        <w:rPr>
          <w:rFonts w:hint="eastAsia"/>
        </w:rPr>
        <w:t xml:space="preserve">　受僱與解僱</w:t>
      </w:r>
    </w:p>
    <w:p w14:paraId="500B57A8" w14:textId="77777777" w:rsidR="00F26E52" w:rsidRPr="00095A19" w:rsidRDefault="00F26E52" w:rsidP="00F26E52">
      <w:r w:rsidRPr="00095A19">
        <w:rPr>
          <w:rFonts w:hint="eastAsia"/>
        </w:rPr>
        <w:t>第　三　條　（報到手續）</w:t>
      </w:r>
    </w:p>
    <w:p w14:paraId="5E2EB1AE" w14:textId="77777777" w:rsidR="00F26E52" w:rsidRPr="00095A19" w:rsidRDefault="00F26E52" w:rsidP="00F26E52">
      <w:r w:rsidRPr="00095A19">
        <w:rPr>
          <w:rFonts w:hint="eastAsia"/>
        </w:rPr>
        <w:t>新進員工於接到通知後，應依規定之到職日至本所辦理報到手續，逾期視為自動放棄，該通知因而失其效力，報到時應繳驗下列文件：</w:t>
      </w:r>
    </w:p>
    <w:p w14:paraId="40633E65" w14:textId="77777777" w:rsidR="00F26E52" w:rsidRPr="00095A19" w:rsidRDefault="00F26E52" w:rsidP="00F26E52">
      <w:r w:rsidRPr="00095A19">
        <w:rPr>
          <w:rFonts w:hint="eastAsia"/>
        </w:rPr>
        <w:t>一、報到通知書。</w:t>
      </w:r>
    </w:p>
    <w:p w14:paraId="3A5D8EE5" w14:textId="77777777" w:rsidR="00F26E52" w:rsidRPr="00095A19" w:rsidRDefault="00F26E52" w:rsidP="00F26E52">
      <w:r w:rsidRPr="00095A19">
        <w:rPr>
          <w:rFonts w:hint="eastAsia"/>
        </w:rPr>
        <w:t>二、本所所定人事資料卡。</w:t>
      </w:r>
    </w:p>
    <w:p w14:paraId="323FB7BE" w14:textId="77777777" w:rsidR="00F26E52" w:rsidRPr="00095A19" w:rsidRDefault="00F26E52" w:rsidP="00F26E52">
      <w:r w:rsidRPr="00095A19">
        <w:rPr>
          <w:rFonts w:hint="eastAsia"/>
        </w:rPr>
        <w:t>三、繳驗有關證件及國民身分證（核對後發還）。</w:t>
      </w:r>
    </w:p>
    <w:p w14:paraId="5178B19D" w14:textId="77777777" w:rsidR="00F26E52" w:rsidRPr="00095A19" w:rsidRDefault="00F26E52" w:rsidP="00F26E52">
      <w:r w:rsidRPr="00095A19">
        <w:rPr>
          <w:rFonts w:hint="eastAsia"/>
        </w:rPr>
        <w:t>四、其他本所要求之文件。</w:t>
      </w:r>
    </w:p>
    <w:p w14:paraId="1E42B9B7" w14:textId="77777777" w:rsidR="00F26E52" w:rsidRPr="00095A19" w:rsidRDefault="00F26E52" w:rsidP="00F26E52">
      <w:r w:rsidRPr="00095A19">
        <w:rPr>
          <w:rFonts w:hint="eastAsia"/>
        </w:rPr>
        <w:t>第　四　條　（勞動契約）</w:t>
      </w:r>
    </w:p>
    <w:p w14:paraId="00DB679E" w14:textId="77777777" w:rsidR="00F26E52" w:rsidRPr="00095A19" w:rsidRDefault="00F26E52" w:rsidP="00F26E52">
      <w:r w:rsidRPr="00095A19">
        <w:rPr>
          <w:rFonts w:hint="eastAsia"/>
        </w:rPr>
        <w:t>本所因業務需要，僱用員工時，得與員工簽訂定期契約或不定期契約。</w:t>
      </w:r>
    </w:p>
    <w:p w14:paraId="7C22CC78" w14:textId="77777777" w:rsidR="00F26E52" w:rsidRPr="00095A19" w:rsidRDefault="00F26E52" w:rsidP="00F26E52">
      <w:r w:rsidRPr="00095A19">
        <w:rPr>
          <w:rFonts w:hint="eastAsia"/>
        </w:rPr>
        <w:t>前項定期契約及不定期契約，依勞動基準法相關規定認定之。</w:t>
      </w:r>
    </w:p>
    <w:p w14:paraId="5E0B2103" w14:textId="77777777" w:rsidR="00F26E52" w:rsidRPr="00095A19" w:rsidRDefault="00F26E52" w:rsidP="00F26E52">
      <w:r w:rsidRPr="00095A19">
        <w:rPr>
          <w:rFonts w:hint="eastAsia"/>
        </w:rPr>
        <w:t>第　五　條　（工作年資計算）</w:t>
      </w:r>
    </w:p>
    <w:p w14:paraId="6BFE5A69" w14:textId="77777777" w:rsidR="00F26E52" w:rsidRPr="00095A19" w:rsidRDefault="00F26E52" w:rsidP="00F26E52">
      <w:r w:rsidRPr="00095A19">
        <w:rPr>
          <w:rFonts w:hint="eastAsia"/>
        </w:rPr>
        <w:t>員工工作年資之採計方式規定如下：</w:t>
      </w:r>
    </w:p>
    <w:p w14:paraId="17DF64AF" w14:textId="77777777" w:rsidR="00F26E52" w:rsidRPr="00095A19" w:rsidRDefault="00F26E52" w:rsidP="00F26E52">
      <w:r w:rsidRPr="00095A19">
        <w:rPr>
          <w:rFonts w:hint="eastAsia"/>
        </w:rPr>
        <w:t>一、定期契約屆滿後或不定期契約因故停止履行後，未滿三個月而訂定新約或繼續履行原約時，員工前後工作年資，應合併計算。</w:t>
      </w:r>
    </w:p>
    <w:p w14:paraId="70264ED6" w14:textId="77777777" w:rsidR="00F26E52" w:rsidRPr="00095A19" w:rsidRDefault="00F26E52" w:rsidP="00F26E52">
      <w:r w:rsidRPr="00095A19">
        <w:rPr>
          <w:rFonts w:hint="eastAsia"/>
        </w:rPr>
        <w:t>二、員工工作年資以服務本所為限，並自受僱當日起算。適用勞動基準法前已在本所工作之年資合併計算。</w:t>
      </w:r>
    </w:p>
    <w:p w14:paraId="08AB499A" w14:textId="77777777" w:rsidR="00F26E52" w:rsidRPr="00095A19" w:rsidRDefault="00F26E52" w:rsidP="00F26E52">
      <w:r w:rsidRPr="00095A19">
        <w:rPr>
          <w:rFonts w:hint="eastAsia"/>
        </w:rPr>
        <w:t>三、受本所調動之工作年資，其年資由本所續予承認，並應予合併計算。</w:t>
      </w:r>
    </w:p>
    <w:p w14:paraId="2E33551D" w14:textId="77777777" w:rsidR="00F26E52" w:rsidRPr="00095A19" w:rsidRDefault="00F26E52" w:rsidP="00F26E52">
      <w:r w:rsidRPr="00095A19">
        <w:rPr>
          <w:rFonts w:hint="eastAsia"/>
        </w:rPr>
        <w:t>第　六　條　（新進試用）</w:t>
      </w:r>
    </w:p>
    <w:p w14:paraId="02550DE9" w14:textId="77777777" w:rsidR="00F26E52" w:rsidRDefault="00F26E52" w:rsidP="00F26E52">
      <w:r w:rsidRPr="00095A19">
        <w:rPr>
          <w:rFonts w:hint="eastAsia"/>
        </w:rPr>
        <w:t>本所得與新進員工約定試用，試用期間</w:t>
      </w:r>
      <w:r w:rsidRPr="00095A19">
        <w:rPr>
          <w:rFonts w:hint="eastAsia"/>
        </w:rPr>
        <w:t>9</w:t>
      </w:r>
      <w:r w:rsidRPr="00095A19">
        <w:t>0</w:t>
      </w:r>
      <w:r w:rsidRPr="00095A19">
        <w:rPr>
          <w:rFonts w:hint="eastAsia"/>
        </w:rPr>
        <w:t>天，但具特殊技能、專長、經歷，經專案簽准約定者，不在此限。考核成績不合格者，事務所得延長試用期乙次或終止契約，須終止契約時，事務所得依第七條、第八條、第九條、第十條及第十一條等相關規定辦理，工資給付至停止僱用日為止。</w:t>
      </w:r>
    </w:p>
    <w:p w14:paraId="140344FE" w14:textId="77777777" w:rsidR="00F26E52" w:rsidRPr="00095A19" w:rsidRDefault="00F26E52" w:rsidP="00F26E52">
      <w:r w:rsidRPr="00FC3DE8">
        <w:rPr>
          <w:rFonts w:hint="eastAsia"/>
          <w:highlight w:val="yellow"/>
        </w:rPr>
        <w:t>（※貴事務所</w:t>
      </w:r>
      <w:r>
        <w:rPr>
          <w:rFonts w:hint="eastAsia"/>
          <w:highlight w:val="yellow"/>
        </w:rPr>
        <w:t>此部分規定應與勞動契約規範相符</w:t>
      </w:r>
      <w:r w:rsidRPr="00FC3DE8">
        <w:rPr>
          <w:rFonts w:hint="eastAsia"/>
          <w:highlight w:val="yellow"/>
        </w:rPr>
        <w:t>。）</w:t>
      </w:r>
    </w:p>
    <w:p w14:paraId="5C7A713B" w14:textId="77777777" w:rsidR="00F26E52" w:rsidRPr="00095A19" w:rsidRDefault="00F26E52" w:rsidP="00F26E52">
      <w:r w:rsidRPr="00095A19">
        <w:rPr>
          <w:rFonts w:hint="eastAsia"/>
        </w:rPr>
        <w:t>第　七　條　（經預告終止勞動契約）</w:t>
      </w:r>
    </w:p>
    <w:p w14:paraId="6056D4AD" w14:textId="77777777" w:rsidR="00F26E52" w:rsidRPr="00095A19" w:rsidRDefault="00F26E52" w:rsidP="00F26E52">
      <w:r w:rsidRPr="00095A19">
        <w:rPr>
          <w:rFonts w:hint="eastAsia"/>
        </w:rPr>
        <w:t>非有下列情事之一者，本所不得預告員工終止勞動契約：</w:t>
      </w:r>
    </w:p>
    <w:p w14:paraId="7E29CE6E" w14:textId="77777777" w:rsidR="00F26E52" w:rsidRPr="00095A19" w:rsidRDefault="00F26E52" w:rsidP="00F26E52">
      <w:r w:rsidRPr="00095A19">
        <w:rPr>
          <w:rFonts w:hint="eastAsia"/>
        </w:rPr>
        <w:lastRenderedPageBreak/>
        <w:t>一、歇業或轉讓時。</w:t>
      </w:r>
    </w:p>
    <w:p w14:paraId="24E14D25" w14:textId="77777777" w:rsidR="00F26E52" w:rsidRPr="00095A19" w:rsidRDefault="00F26E52" w:rsidP="00F26E52">
      <w:r w:rsidRPr="00095A19">
        <w:rPr>
          <w:rFonts w:hint="eastAsia"/>
        </w:rPr>
        <w:t>二、虧損或業務緊縮時。</w:t>
      </w:r>
    </w:p>
    <w:p w14:paraId="72594F97" w14:textId="77777777" w:rsidR="00F26E52" w:rsidRPr="00095A19" w:rsidRDefault="00F26E52" w:rsidP="00F26E52">
      <w:r w:rsidRPr="00095A19">
        <w:rPr>
          <w:rFonts w:hint="eastAsia"/>
        </w:rPr>
        <w:t>三、不可抗力暫停工作在一個月以上時。</w:t>
      </w:r>
    </w:p>
    <w:p w14:paraId="674F5B2D" w14:textId="77777777" w:rsidR="00F26E52" w:rsidRPr="00095A19" w:rsidRDefault="00F26E52" w:rsidP="00F26E52">
      <w:r w:rsidRPr="00095A19">
        <w:rPr>
          <w:rFonts w:hint="eastAsia"/>
        </w:rPr>
        <w:t>四、業務性質變更，有減少員工之必要，又無適當工作可供安置時。</w:t>
      </w:r>
    </w:p>
    <w:p w14:paraId="6A69A8FC" w14:textId="77777777" w:rsidR="00F26E52" w:rsidRPr="00095A19" w:rsidRDefault="00F26E52" w:rsidP="00F26E52">
      <w:r w:rsidRPr="00095A19">
        <w:rPr>
          <w:rFonts w:hint="eastAsia"/>
        </w:rPr>
        <w:t>五、員工對於所擔任之工作確不能勝任時。</w:t>
      </w:r>
    </w:p>
    <w:p w14:paraId="7284AB01" w14:textId="77777777" w:rsidR="00F26E52" w:rsidRPr="00095A19" w:rsidRDefault="00F26E52" w:rsidP="00F26E52">
      <w:r w:rsidRPr="00095A19">
        <w:rPr>
          <w:rFonts w:hint="eastAsia"/>
        </w:rPr>
        <w:t>第　八　條　（終止契約限制期間之例外）</w:t>
      </w:r>
    </w:p>
    <w:p w14:paraId="66A12EEF" w14:textId="77777777" w:rsidR="00F26E52" w:rsidRPr="00095A19" w:rsidRDefault="00F26E52" w:rsidP="00F26E52">
      <w:r w:rsidRPr="00095A19">
        <w:rPr>
          <w:rFonts w:hint="eastAsia"/>
        </w:rPr>
        <w:t>員工在產假期間或職業災害醫療期間，本所不得終止契約。但若本所遭天災、事變或其他不可抗力致事業不能繼續者，得報主管機關核定後終止勞動契約。</w:t>
      </w:r>
    </w:p>
    <w:p w14:paraId="5092847A" w14:textId="77777777" w:rsidR="00F26E52" w:rsidRPr="00095A19" w:rsidRDefault="00F26E52" w:rsidP="00F26E52">
      <w:r w:rsidRPr="00095A19">
        <w:rPr>
          <w:rFonts w:hint="eastAsia"/>
        </w:rPr>
        <w:t>第　九　條　（資遣預告）</w:t>
      </w:r>
    </w:p>
    <w:p w14:paraId="1FF12D9D" w14:textId="77777777" w:rsidR="00F26E52" w:rsidRPr="00095A19" w:rsidRDefault="00F26E52" w:rsidP="00F26E52">
      <w:r w:rsidRPr="00095A19">
        <w:rPr>
          <w:rFonts w:hint="eastAsia"/>
        </w:rPr>
        <w:t>依第七條或前條但書規定終止勞動契約時，預告期間如下：</w:t>
      </w:r>
    </w:p>
    <w:p w14:paraId="026FAC17" w14:textId="77777777" w:rsidR="00F26E52" w:rsidRPr="00095A19" w:rsidRDefault="00F26E52" w:rsidP="00F26E52">
      <w:r w:rsidRPr="00095A19">
        <w:rPr>
          <w:rFonts w:hint="eastAsia"/>
        </w:rPr>
        <w:t>一、繼續工作三個月以上一年未滿者，於十日前預告之。</w:t>
      </w:r>
    </w:p>
    <w:p w14:paraId="1129AFD9" w14:textId="77777777" w:rsidR="00F26E52" w:rsidRPr="00095A19" w:rsidRDefault="00F26E52" w:rsidP="00F26E52">
      <w:r w:rsidRPr="00095A19">
        <w:rPr>
          <w:rFonts w:hint="eastAsia"/>
        </w:rPr>
        <w:t>二、繼續工作一年以上三年未滿者，於二十日前預告之。</w:t>
      </w:r>
    </w:p>
    <w:p w14:paraId="074BC1DF" w14:textId="77777777" w:rsidR="00F26E52" w:rsidRPr="00095A19" w:rsidRDefault="00F26E52" w:rsidP="00F26E52">
      <w:r w:rsidRPr="00095A19">
        <w:rPr>
          <w:rFonts w:hint="eastAsia"/>
        </w:rPr>
        <w:t>三、繼續工作三年以上者，於三十日前預告之。</w:t>
      </w:r>
    </w:p>
    <w:p w14:paraId="00594EAC" w14:textId="77777777" w:rsidR="00F26E52" w:rsidRPr="00095A19" w:rsidRDefault="00F26E52" w:rsidP="00F26E52">
      <w:r w:rsidRPr="00095A19">
        <w:rPr>
          <w:rFonts w:hint="eastAsia"/>
        </w:rPr>
        <w:t>員工於接到前項預告後，為另謀工作，得於工作時間請假外出。其請假時數，每星期不得超過二日之工作時間，請假期間之工資照給。</w:t>
      </w:r>
    </w:p>
    <w:p w14:paraId="7D2BDAF9" w14:textId="77777777" w:rsidR="00F26E52" w:rsidRPr="00095A19" w:rsidRDefault="00F26E52" w:rsidP="00F26E52">
      <w:r w:rsidRPr="00095A19">
        <w:rPr>
          <w:rFonts w:hint="eastAsia"/>
        </w:rPr>
        <w:t>本所未依第一項規定期間預告而終止契約時，應發給預告期間之工資。</w:t>
      </w:r>
    </w:p>
    <w:p w14:paraId="167C6F08" w14:textId="77777777" w:rsidR="00F26E52" w:rsidRPr="00095A19" w:rsidRDefault="00F26E52" w:rsidP="00F26E52">
      <w:r w:rsidRPr="00095A19">
        <w:rPr>
          <w:rFonts w:hint="eastAsia"/>
        </w:rPr>
        <w:t>本所員工離職時，應依第一項規定期間提出預告。</w:t>
      </w:r>
    </w:p>
    <w:p w14:paraId="3EBC4F69" w14:textId="77777777" w:rsidR="00F26E52" w:rsidRPr="00095A19" w:rsidRDefault="00F26E52" w:rsidP="00F26E52">
      <w:r w:rsidRPr="00095A19">
        <w:rPr>
          <w:rFonts w:hint="eastAsia"/>
        </w:rPr>
        <w:t>第　十　條　（給付資遣費）</w:t>
      </w:r>
    </w:p>
    <w:p w14:paraId="593F5040" w14:textId="77777777" w:rsidR="00F26E52" w:rsidRPr="00095A19" w:rsidRDefault="00F26E52" w:rsidP="00F26E52">
      <w:r w:rsidRPr="00095A19">
        <w:rPr>
          <w:rFonts w:hint="eastAsia"/>
        </w:rPr>
        <w:t>凡依第六條、第七條或第八條但書規定終止勞動契約之員工，除依規定予以預告或未及預告，而依規定發給預告期間之工資外，應於離職日起三十日內依下列規定發給資遣費：</w:t>
      </w:r>
    </w:p>
    <w:p w14:paraId="6CF690AC" w14:textId="77777777" w:rsidR="00F26E52" w:rsidRPr="00095A19" w:rsidRDefault="00F26E52" w:rsidP="00F26E52">
      <w:r w:rsidRPr="00095A19">
        <w:rPr>
          <w:rFonts w:hint="eastAsia"/>
        </w:rPr>
        <w:t>一、適用勞動基準法前之工作年資，其資遣費給與標準，依其當時應適用之法令規定計算；當時無法令可資適用者，依本所自訂之規定或勞雇雙方之協商計算之。</w:t>
      </w:r>
    </w:p>
    <w:p w14:paraId="4A190621" w14:textId="77777777" w:rsidR="00F26E52" w:rsidRPr="00095A19" w:rsidRDefault="00F26E52" w:rsidP="00F26E52">
      <w:r w:rsidRPr="00BA0872">
        <w:rPr>
          <w:rFonts w:hint="eastAsia"/>
          <w:highlight w:val="yellow"/>
        </w:rPr>
        <w:t>（※貴事務所針對適用勞動基準法前之年資如有當時應適用之法令規定或自訂之資遣費給付辦法，請將法令規定或辦法列出）。</w:t>
      </w:r>
    </w:p>
    <w:p w14:paraId="3D0CEC57" w14:textId="77777777" w:rsidR="00F26E52" w:rsidRPr="00095A19" w:rsidRDefault="00F26E52" w:rsidP="00F26E52">
      <w:r w:rsidRPr="00095A19">
        <w:rPr>
          <w:rFonts w:hint="eastAsia"/>
        </w:rPr>
        <w:t>二、適用勞動基準法退休金制度（勞退舊制）之工作年資，其資遣費給與標準依勞動基準法第十七條規定計給。</w:t>
      </w:r>
    </w:p>
    <w:p w14:paraId="33D3A2F8" w14:textId="77777777" w:rsidR="00F26E52" w:rsidRPr="00095A19" w:rsidRDefault="00F26E52" w:rsidP="00F26E52">
      <w:r w:rsidRPr="00BA0872">
        <w:rPr>
          <w:rFonts w:hint="eastAsia"/>
          <w:highlight w:val="yellow"/>
        </w:rPr>
        <w:t>（※符合退休要件者，則依退休金給與標準發給）</w:t>
      </w:r>
    </w:p>
    <w:p w14:paraId="591FC402" w14:textId="77777777" w:rsidR="00F26E52" w:rsidRPr="00095A19" w:rsidRDefault="00F26E52" w:rsidP="00F26E52">
      <w:r w:rsidRPr="00095A19">
        <w:rPr>
          <w:rFonts w:hint="eastAsia"/>
        </w:rPr>
        <w:t>三、適用勞工退休金條例退休金制度（勞退新制）之工作年資，其資遣費給與標準，本所按其工作年資，每滿一年發給二分之一個月之平均工資，未滿一年者，以比例計給；最高以發給六個月平均工資為限。</w:t>
      </w:r>
    </w:p>
    <w:p w14:paraId="32AF583E" w14:textId="77777777" w:rsidR="00F26E52" w:rsidRPr="00095A19" w:rsidRDefault="00F26E52" w:rsidP="00F26E52">
      <w:r w:rsidRPr="00095A19">
        <w:rPr>
          <w:rFonts w:hint="eastAsia"/>
        </w:rPr>
        <w:t>本條資遣費之發給，不適用於第十一條、自動辭職核准或定期勞動契約期滿離職之員工。</w:t>
      </w:r>
    </w:p>
    <w:p w14:paraId="0BD9225C" w14:textId="6D9CF9E8" w:rsidR="00F26E52" w:rsidRPr="00BA0872" w:rsidRDefault="00F26E52" w:rsidP="00F26E52">
      <w:pPr>
        <w:rPr>
          <w:highlight w:val="yellow"/>
        </w:rPr>
      </w:pPr>
      <w:r w:rsidRPr="00BA0872">
        <w:rPr>
          <w:rFonts w:hint="eastAsia"/>
          <w:highlight w:val="yellow"/>
        </w:rPr>
        <w:t>(</w:t>
      </w:r>
      <w:r w:rsidRPr="00BA0872">
        <w:rPr>
          <w:rFonts w:hint="eastAsia"/>
          <w:highlight w:val="yellow"/>
        </w:rPr>
        <w:t>※一、貴所如於九十四年七月一日（含）後成立，且所營行業適用勞動基準法，無僱用外國籍員工，則貴事務所員工之資遣費均應依勞工退休金條例規定發給，本條第一項第一款、第二款得予刪除，不予規範。</w:t>
      </w:r>
    </w:p>
    <w:p w14:paraId="2407E31D" w14:textId="4A0E452D" w:rsidR="00F26E52" w:rsidRPr="00095A19" w:rsidRDefault="00F26E52" w:rsidP="00F26E52">
      <w:r w:rsidRPr="00BA0872">
        <w:rPr>
          <w:rFonts w:hint="eastAsia"/>
          <w:highlight w:val="yellow"/>
        </w:rPr>
        <w:lastRenderedPageBreak/>
        <w:t>二、貴所所營行業如於九十四年七月一日（含）後經指定適用勞動基準法且無僱用外國籍員工，則貴事務所員工之資遣費依本條第一項第一款、第三款規定發給；第一項第二款得予刪除，不予規範。</w:t>
      </w:r>
      <w:r w:rsidRPr="00BA0872">
        <w:rPr>
          <w:rFonts w:hint="eastAsia"/>
          <w:highlight w:val="yellow"/>
        </w:rPr>
        <w:t>)</w:t>
      </w:r>
    </w:p>
    <w:p w14:paraId="5DA09225" w14:textId="77777777" w:rsidR="00F26E52" w:rsidRPr="00095A19" w:rsidRDefault="00F26E52" w:rsidP="00F26E52">
      <w:r w:rsidRPr="00095A19">
        <w:rPr>
          <w:rFonts w:hint="eastAsia"/>
        </w:rPr>
        <w:t>第十一條　（不經預告終止勞動契約，解僱原因）</w:t>
      </w:r>
    </w:p>
    <w:p w14:paraId="741381A3" w14:textId="77777777" w:rsidR="00F26E52" w:rsidRPr="00095A19" w:rsidRDefault="00F26E52" w:rsidP="00F26E52">
      <w:r w:rsidRPr="00095A19">
        <w:rPr>
          <w:rFonts w:hint="eastAsia"/>
        </w:rPr>
        <w:t>凡本所員工有下列情形之一者，本所得不經預告終止契約：</w:t>
      </w:r>
    </w:p>
    <w:p w14:paraId="2B612F25" w14:textId="77777777" w:rsidR="00F26E52" w:rsidRPr="00095A19" w:rsidRDefault="00F26E52" w:rsidP="00F26E52">
      <w:r w:rsidRPr="00095A19">
        <w:rPr>
          <w:rFonts w:hint="eastAsia"/>
        </w:rPr>
        <w:t>一、於訂立勞動契約時為虛偽意思表示，使本所誤信而有受損害之虞。</w:t>
      </w:r>
    </w:p>
    <w:p w14:paraId="4A5A6BB1" w14:textId="77777777" w:rsidR="00F26E52" w:rsidRPr="00095A19" w:rsidRDefault="00F26E52" w:rsidP="00F26E52">
      <w:r w:rsidRPr="00095A19">
        <w:rPr>
          <w:rFonts w:hint="eastAsia"/>
        </w:rPr>
        <w:t>二、對於本所雇主，雇主家屬、雇主代理人或其他共同工作之員工，實施暴行或有重大侮辱之行為。</w:t>
      </w:r>
    </w:p>
    <w:p w14:paraId="09E2498F" w14:textId="77777777" w:rsidR="00F26E52" w:rsidRPr="00095A19" w:rsidRDefault="00F26E52" w:rsidP="00F26E52">
      <w:r w:rsidRPr="00095A19">
        <w:rPr>
          <w:rFonts w:hint="eastAsia"/>
        </w:rPr>
        <w:t>三、受有期徒刑以上刑之宣告確定，而未諭知緩刑或未准易科罰金。</w:t>
      </w:r>
    </w:p>
    <w:p w14:paraId="492CA7C6" w14:textId="77777777" w:rsidR="00F26E52" w:rsidRPr="00095A19" w:rsidRDefault="00F26E52" w:rsidP="00F26E52">
      <w:r w:rsidRPr="00095A19">
        <w:rPr>
          <w:rFonts w:hint="eastAsia"/>
        </w:rPr>
        <w:t>四、故意損耗機器、工具或其他本所所有之物品，或故意洩漏本所技術上、營業上之秘密致本所受有損害。</w:t>
      </w:r>
    </w:p>
    <w:p w14:paraId="512D32F1" w14:textId="77777777" w:rsidR="00F26E52" w:rsidRPr="00095A19" w:rsidRDefault="00F26E52" w:rsidP="00F26E52">
      <w:r w:rsidRPr="00095A19">
        <w:rPr>
          <w:rFonts w:hint="eastAsia"/>
        </w:rPr>
        <w:t>五、無正當理由繼續曠工三日，或一個月內曠工達六日。</w:t>
      </w:r>
    </w:p>
    <w:p w14:paraId="4E08237D" w14:textId="77777777" w:rsidR="00F26E52" w:rsidRPr="00095A19" w:rsidRDefault="00F26E52" w:rsidP="00F26E52">
      <w:r w:rsidRPr="00095A19">
        <w:rPr>
          <w:rFonts w:hint="eastAsia"/>
        </w:rPr>
        <w:t>六、違反勞動契約或工作規則，情節重大。</w:t>
      </w:r>
    </w:p>
    <w:p w14:paraId="29464761" w14:textId="77777777" w:rsidR="00F26E52" w:rsidRPr="00095A19" w:rsidRDefault="00F26E52" w:rsidP="00F26E52">
      <w:r w:rsidRPr="00095A19">
        <w:rPr>
          <w:rFonts w:hint="eastAsia"/>
        </w:rPr>
        <w:t>本所依前項第一款、第二款、第四款至第六款規定終止契約者，於自知悉其情形之日起，三十日內為之。</w:t>
      </w:r>
    </w:p>
    <w:p w14:paraId="082D2D55" w14:textId="77777777" w:rsidR="00F26E52" w:rsidRPr="00095A19" w:rsidRDefault="00F26E52" w:rsidP="00F26E52">
      <w:r w:rsidRPr="00095A19">
        <w:rPr>
          <w:rFonts w:hint="eastAsia"/>
        </w:rPr>
        <w:t>七、其他違反本所訂立之懲戒辦法之行為。</w:t>
      </w:r>
    </w:p>
    <w:p w14:paraId="4830C83B" w14:textId="77777777" w:rsidR="00F26E52" w:rsidRPr="00095A19" w:rsidRDefault="00F26E52" w:rsidP="00F26E52">
      <w:r w:rsidRPr="00095A19">
        <w:rPr>
          <w:rFonts w:hint="eastAsia"/>
        </w:rPr>
        <w:t>第十二條　（離職手續）</w:t>
      </w:r>
    </w:p>
    <w:p w14:paraId="127E5BAC" w14:textId="77777777" w:rsidR="00F26E52" w:rsidRPr="00095A19" w:rsidRDefault="00F26E52" w:rsidP="00F26E52">
      <w:r w:rsidRPr="00095A19">
        <w:rPr>
          <w:rFonts w:hint="eastAsia"/>
        </w:rPr>
        <w:t>員工離職者，應依本所相關規定辦妥離職及移交手續。</w:t>
      </w:r>
    </w:p>
    <w:p w14:paraId="148F9FF7" w14:textId="77777777" w:rsidR="00F26E52" w:rsidRPr="00095A19" w:rsidRDefault="00F26E52" w:rsidP="00F26E52">
      <w:r w:rsidRPr="00095A19">
        <w:rPr>
          <w:rFonts w:hint="eastAsia"/>
        </w:rPr>
        <w:t>第十三條　（服務證明書）</w:t>
      </w:r>
      <w:r w:rsidRPr="00095A19">
        <w:rPr>
          <w:rFonts w:hint="eastAsia"/>
        </w:rPr>
        <w:t xml:space="preserve"> </w:t>
      </w:r>
      <w:r w:rsidRPr="00095A19">
        <w:rPr>
          <w:rFonts w:hint="eastAsia"/>
        </w:rPr>
        <w:t>勞動契約終止時，經員工之請求，本所應發給服務證明書。</w:t>
      </w:r>
    </w:p>
    <w:p w14:paraId="64F88F56" w14:textId="77777777" w:rsidR="00F26E52" w:rsidRPr="00095A19" w:rsidRDefault="00F26E52" w:rsidP="00F26E52">
      <w:r w:rsidRPr="00095A19">
        <w:rPr>
          <w:rFonts w:hint="eastAsia"/>
        </w:rPr>
        <w:t>第十四條　（調動）</w:t>
      </w:r>
    </w:p>
    <w:p w14:paraId="2E9FB075" w14:textId="77777777" w:rsidR="00F26E52" w:rsidRPr="00095A19" w:rsidRDefault="00F26E52" w:rsidP="00F26E52">
      <w:r w:rsidRPr="00095A19">
        <w:rPr>
          <w:rFonts w:hint="eastAsia"/>
        </w:rPr>
        <w:t>在不違背勞動契約之約定下，本所因企業經營上所必須，且對員工工資及其他勞動條件不作不利之變更，調動後工作與原有工作性質為員工體能及技術可勝任，並考量員工及其家庭之生活利益後，得依員工之體能及技術調整員工之職務或工作地點，其年資合併計算；員工有正當理由時，得申請覆議。</w:t>
      </w:r>
    </w:p>
    <w:p w14:paraId="3F4146A8" w14:textId="77777777" w:rsidR="00F26E52" w:rsidRPr="00095A19" w:rsidRDefault="00F26E52" w:rsidP="00F26E52">
      <w:r w:rsidRPr="00095A19">
        <w:rPr>
          <w:rFonts w:hint="eastAsia"/>
        </w:rPr>
        <w:t>員工之調動工作地點過遠，本所應予以必要之協助。</w:t>
      </w:r>
    </w:p>
    <w:p w14:paraId="46405FD1" w14:textId="77777777" w:rsidR="00F26E52" w:rsidRPr="00095A19" w:rsidRDefault="00F26E52" w:rsidP="00F26E52">
      <w:r w:rsidRPr="00095A19">
        <w:rPr>
          <w:rFonts w:hint="eastAsia"/>
        </w:rPr>
        <w:t>第十五條　（調職移交手續）</w:t>
      </w:r>
    </w:p>
    <w:p w14:paraId="2EA8A507" w14:textId="4F190791" w:rsidR="00F26E52" w:rsidRPr="00095A19" w:rsidRDefault="00F26E52" w:rsidP="00F26E52">
      <w:r w:rsidRPr="00095A19">
        <w:rPr>
          <w:rFonts w:hint="eastAsia"/>
        </w:rPr>
        <w:t>員工接到調任之「人事通知單」，應於</w:t>
      </w:r>
      <w:r w:rsidRPr="00095A19">
        <w:rPr>
          <w:rFonts w:hint="eastAsia"/>
        </w:rPr>
        <w:t xml:space="preserve">   </w:t>
      </w:r>
      <w:r w:rsidRPr="00095A19">
        <w:rPr>
          <w:rFonts w:hint="eastAsia"/>
        </w:rPr>
        <w:t>日</w:t>
      </w:r>
      <w:r w:rsidRPr="00BA0872">
        <w:rPr>
          <w:rFonts w:hint="eastAsia"/>
          <w:highlight w:val="yellow"/>
        </w:rPr>
        <w:t>（※期限請貴所自訂）</w:t>
      </w:r>
      <w:r w:rsidRPr="00095A19">
        <w:rPr>
          <w:rFonts w:hint="eastAsia"/>
        </w:rPr>
        <w:t>內辦妥調職移交手續（經另行指定移交日期者除外），就任新職。</w:t>
      </w:r>
    </w:p>
    <w:p w14:paraId="16CFB7B1" w14:textId="3DC4A1F5" w:rsidR="00F26E52" w:rsidRPr="00095A19" w:rsidRDefault="00F26E52" w:rsidP="00F26E52">
      <w:r w:rsidRPr="00BA0872">
        <w:rPr>
          <w:rFonts w:hint="eastAsia"/>
          <w:highlight w:val="yellow"/>
        </w:rPr>
        <w:t>（※貴所如有離職金規定請列出）。</w:t>
      </w:r>
    </w:p>
    <w:p w14:paraId="39C6B2FB" w14:textId="77777777" w:rsidR="00F26E52" w:rsidRPr="00095A19" w:rsidRDefault="00F26E52" w:rsidP="00F26E52">
      <w:r w:rsidRPr="00095A19">
        <w:rPr>
          <w:rFonts w:hint="eastAsia"/>
        </w:rPr>
        <w:t>第</w:t>
      </w:r>
      <w:r w:rsidRPr="00095A19">
        <w:rPr>
          <w:rFonts w:hint="eastAsia"/>
        </w:rPr>
        <w:t xml:space="preserve"> </w:t>
      </w:r>
      <w:r w:rsidRPr="00095A19">
        <w:rPr>
          <w:rFonts w:hint="eastAsia"/>
        </w:rPr>
        <w:t>三</w:t>
      </w:r>
      <w:r w:rsidRPr="00095A19">
        <w:rPr>
          <w:rFonts w:hint="eastAsia"/>
        </w:rPr>
        <w:t xml:space="preserve"> </w:t>
      </w:r>
      <w:r w:rsidRPr="00095A19">
        <w:rPr>
          <w:rFonts w:hint="eastAsia"/>
        </w:rPr>
        <w:t>章</w:t>
      </w:r>
      <w:r w:rsidRPr="00095A19">
        <w:rPr>
          <w:rFonts w:hint="eastAsia"/>
        </w:rPr>
        <w:t xml:space="preserve"> </w:t>
      </w:r>
      <w:r w:rsidRPr="00095A19">
        <w:rPr>
          <w:rFonts w:hint="eastAsia"/>
        </w:rPr>
        <w:t xml:space="preserve">　工資、津貼及獎金</w:t>
      </w:r>
    </w:p>
    <w:p w14:paraId="16CD0B12" w14:textId="77777777" w:rsidR="00F26E52" w:rsidRPr="00095A19" w:rsidRDefault="00F26E52" w:rsidP="00F26E52">
      <w:r w:rsidRPr="00095A19">
        <w:rPr>
          <w:rFonts w:hint="eastAsia"/>
        </w:rPr>
        <w:t>第十六條　（工資之議定）</w:t>
      </w:r>
    </w:p>
    <w:p w14:paraId="532E7ABE" w14:textId="77777777" w:rsidR="00F26E52" w:rsidRPr="00095A19" w:rsidRDefault="00F26E52" w:rsidP="00F26E52">
      <w:r w:rsidRPr="00095A19">
        <w:rPr>
          <w:rFonts w:hint="eastAsia"/>
        </w:rPr>
        <w:t>員工之工資由本所與員工議定之。但員工在正常工作時間內所得之報酬，不得低於基本工資。</w:t>
      </w:r>
    </w:p>
    <w:p w14:paraId="3927B69F" w14:textId="77777777" w:rsidR="00F26E52" w:rsidRPr="00095A19" w:rsidRDefault="00F26E52" w:rsidP="00F26E52">
      <w:r w:rsidRPr="00095A19">
        <w:rPr>
          <w:rFonts w:hint="eastAsia"/>
        </w:rPr>
        <w:t>第十七條　（工資定義）</w:t>
      </w:r>
    </w:p>
    <w:p w14:paraId="4395C54F" w14:textId="77777777" w:rsidR="00F26E52" w:rsidRPr="00095A19" w:rsidRDefault="00F26E52" w:rsidP="00F26E52">
      <w:r w:rsidRPr="00095A19">
        <w:rPr>
          <w:rFonts w:hint="eastAsia"/>
        </w:rPr>
        <w:t>工資，指員工因工作而獲得之報酬；包括工資、薪金及按計時、計日、計月、計件以現金或實物等方式給付之獎金、津貼及其他名義之經常性給與。</w:t>
      </w:r>
    </w:p>
    <w:p w14:paraId="63BF2F7B" w14:textId="77777777" w:rsidR="00F26E52" w:rsidRPr="00095A19" w:rsidRDefault="00F26E52" w:rsidP="00F26E52">
      <w:r w:rsidRPr="00095A19">
        <w:rPr>
          <w:rFonts w:hint="eastAsia"/>
        </w:rPr>
        <w:t>第十八條　（工資計算及發放時間）</w:t>
      </w:r>
    </w:p>
    <w:p w14:paraId="388D5BF9" w14:textId="77777777" w:rsidR="00F26E52" w:rsidRPr="00095A19" w:rsidRDefault="00F26E52" w:rsidP="00F26E52">
      <w:r w:rsidRPr="00095A19">
        <w:rPr>
          <w:rFonts w:hint="eastAsia"/>
        </w:rPr>
        <w:lastRenderedPageBreak/>
        <w:t>本所之工資計算方法，依需要得採計時制、計日制、計月制、計件制。</w:t>
      </w:r>
    </w:p>
    <w:p w14:paraId="220E3494" w14:textId="77777777" w:rsidR="00F26E52" w:rsidRPr="00095A19" w:rsidRDefault="00F26E52" w:rsidP="00F26E52">
      <w:r w:rsidRPr="00095A19">
        <w:rPr>
          <w:rFonts w:hint="eastAsia"/>
        </w:rPr>
        <w:t>員工工資之給付，除法令另有規定或與員工另有約定外，全額直接給付員工。</w:t>
      </w:r>
    </w:p>
    <w:p w14:paraId="1603D26E" w14:textId="77777777" w:rsidR="00F26E52" w:rsidRPr="00095A19" w:rsidRDefault="00F26E52" w:rsidP="00F26E52">
      <w:r w:rsidRPr="00095A19">
        <w:rPr>
          <w:rFonts w:hint="eastAsia"/>
        </w:rPr>
        <w:t>員工工資，經員工同意發放時間如下，如遇例假或休假則提前發放，並提供工資各項目計算方式明細（即薪資單）：</w:t>
      </w:r>
    </w:p>
    <w:p w14:paraId="2BAC966F" w14:textId="77777777" w:rsidR="00F26E52" w:rsidRPr="00095A19" w:rsidRDefault="00F26E52" w:rsidP="00F26E52">
      <w:r w:rsidRPr="00095A19">
        <w:rPr>
          <w:rFonts w:hint="eastAsia"/>
        </w:rPr>
        <w:t>□</w:t>
      </w:r>
      <w:r w:rsidRPr="00095A19">
        <w:rPr>
          <w:rFonts w:hint="eastAsia"/>
        </w:rPr>
        <w:t xml:space="preserve"> </w:t>
      </w:r>
      <w:r w:rsidRPr="00095A19">
        <w:rPr>
          <w:rFonts w:hint="eastAsia"/>
        </w:rPr>
        <w:t>每月一次：於每月＿日發放（□前月□當月□次月）之工資。</w:t>
      </w:r>
    </w:p>
    <w:p w14:paraId="1713FD50" w14:textId="77777777" w:rsidR="00F26E52" w:rsidRPr="00095A19" w:rsidRDefault="00F26E52" w:rsidP="00F26E52">
      <w:r w:rsidRPr="00095A19">
        <w:rPr>
          <w:rFonts w:hint="eastAsia"/>
        </w:rPr>
        <w:t>□</w:t>
      </w:r>
      <w:r w:rsidRPr="00095A19">
        <w:rPr>
          <w:rFonts w:hint="eastAsia"/>
        </w:rPr>
        <w:t xml:space="preserve"> </w:t>
      </w:r>
      <w:r w:rsidRPr="00095A19">
        <w:rPr>
          <w:rFonts w:hint="eastAsia"/>
        </w:rPr>
        <w:t>每月二次：於每月＿日發放（□前月□當月□次月）＿日至（□前月□當月□次月）＿日之工資、每月＿日發放（□前月□當月□次月）＿日至（□前月□當月□次月）＿日之工資。</w:t>
      </w:r>
    </w:p>
    <w:p w14:paraId="74E9A97F" w14:textId="77777777" w:rsidR="00F26E52" w:rsidRPr="00095A19" w:rsidRDefault="00F26E52" w:rsidP="00F26E52">
      <w:r w:rsidRPr="00095A19">
        <w:rPr>
          <w:rFonts w:hint="eastAsia"/>
        </w:rPr>
        <w:t>□</w:t>
      </w:r>
      <w:r w:rsidRPr="00095A19">
        <w:rPr>
          <w:rFonts w:hint="eastAsia"/>
        </w:rPr>
        <w:t xml:space="preserve"> </w:t>
      </w:r>
      <w:r w:rsidRPr="00095A19">
        <w:rPr>
          <w:rFonts w:hint="eastAsia"/>
        </w:rPr>
        <w:t>其他：＿＿＿＿＿＿＿＿＿＿＿＿＿</w:t>
      </w:r>
    </w:p>
    <w:p w14:paraId="43185942" w14:textId="77777777" w:rsidR="00F26E52" w:rsidRPr="00095A19" w:rsidRDefault="00F26E52" w:rsidP="00F26E52">
      <w:r w:rsidRPr="00095A19">
        <w:rPr>
          <w:rFonts w:hint="eastAsia"/>
        </w:rPr>
        <w:t>本所與員工終止勞動契約時，應即結清工資給付員工。</w:t>
      </w:r>
    </w:p>
    <w:p w14:paraId="18251704" w14:textId="77777777" w:rsidR="00F26E52" w:rsidRPr="00095A19" w:rsidRDefault="00F26E52" w:rsidP="00F26E52">
      <w:r w:rsidRPr="00095A19">
        <w:rPr>
          <w:rFonts w:hint="eastAsia"/>
        </w:rPr>
        <w:t>第十九條　（延長工時之工資加給標準）</w:t>
      </w:r>
    </w:p>
    <w:p w14:paraId="61F0A65B" w14:textId="77777777" w:rsidR="00F26E52" w:rsidRPr="00095A19" w:rsidRDefault="00F26E52" w:rsidP="00F26E52">
      <w:r w:rsidRPr="00095A19">
        <w:rPr>
          <w:rFonts w:hint="eastAsia"/>
        </w:rPr>
        <w:t>正常工作日延長工時工資發給：</w:t>
      </w:r>
    </w:p>
    <w:p w14:paraId="682AC9D9" w14:textId="77777777" w:rsidR="00F26E52" w:rsidRPr="00095A19" w:rsidRDefault="00F26E52" w:rsidP="00F26E52">
      <w:r w:rsidRPr="00095A19">
        <w:rPr>
          <w:rFonts w:hint="eastAsia"/>
        </w:rPr>
        <w:t>本所延長員工工作時間者，其延長工作時間之工資依下列標準加給之：</w:t>
      </w:r>
    </w:p>
    <w:p w14:paraId="4C8E6D09" w14:textId="77777777" w:rsidR="00F26E52" w:rsidRPr="00095A19" w:rsidRDefault="00F26E52" w:rsidP="00F26E52">
      <w:r w:rsidRPr="00095A19">
        <w:rPr>
          <w:rFonts w:hint="eastAsia"/>
        </w:rPr>
        <w:t>一、延長工作時間在二小時以內者，按平日每小時工資額加給三分之一以上。</w:t>
      </w:r>
    </w:p>
    <w:p w14:paraId="0EF9DEFE" w14:textId="77777777" w:rsidR="00F26E52" w:rsidRPr="00095A19" w:rsidRDefault="00F26E52" w:rsidP="00F26E52">
      <w:r w:rsidRPr="00095A19">
        <w:rPr>
          <w:rFonts w:hint="eastAsia"/>
        </w:rPr>
        <w:t>二、再延長工作時間在二小時以內者，按平日每小時工資額加給三分之二以上。</w:t>
      </w:r>
    </w:p>
    <w:p w14:paraId="22EC7F41" w14:textId="77777777" w:rsidR="00F26E52" w:rsidRPr="00095A19" w:rsidRDefault="00F26E52" w:rsidP="00F26E52">
      <w:r w:rsidRPr="00095A19">
        <w:rPr>
          <w:rFonts w:hint="eastAsia"/>
        </w:rPr>
        <w:t>三、因天災、事變或突發事件，延長工作時間者，按平日每小時工資額加倍發給之。</w:t>
      </w:r>
    </w:p>
    <w:p w14:paraId="65DAB74E" w14:textId="77777777" w:rsidR="00F26E52" w:rsidRPr="00095A19" w:rsidRDefault="00F26E52" w:rsidP="00F26E52">
      <w:r w:rsidRPr="00095A19">
        <w:rPr>
          <w:rFonts w:hint="eastAsia"/>
        </w:rPr>
        <w:t>休息日工作之工資發給：</w:t>
      </w:r>
    </w:p>
    <w:p w14:paraId="12B70B3F" w14:textId="77777777" w:rsidR="00F26E52" w:rsidRPr="00095A19" w:rsidRDefault="00F26E52" w:rsidP="00F26E52">
      <w:r w:rsidRPr="00095A19">
        <w:rPr>
          <w:rFonts w:hint="eastAsia"/>
        </w:rPr>
        <w:t>一、因業務需要，本所經員工同意於休息日工作者，工作時間在二小時以內者，其工資按平日每小時工資額另再加給一又三分之一以上；工作二小時後再繼續工作者，按平日每小時工資額另再加給一又三分之二以上。</w:t>
      </w:r>
    </w:p>
    <w:p w14:paraId="1337368C" w14:textId="77777777" w:rsidR="00F26E52" w:rsidRPr="00095A19" w:rsidRDefault="00F26E52" w:rsidP="00F26E52">
      <w:r w:rsidRPr="00095A19">
        <w:rPr>
          <w:rFonts w:hint="eastAsia"/>
        </w:rPr>
        <w:t>二、本所因天災、事變或突發事件之發生，有使員工於休息日工作之必要者，出勤工資之計算方式，依前款規定計給。</w:t>
      </w:r>
    </w:p>
    <w:p w14:paraId="48345759" w14:textId="77777777" w:rsidR="00F26E52" w:rsidRPr="00095A19" w:rsidRDefault="00F26E52" w:rsidP="00F26E52">
      <w:r w:rsidRPr="00095A19">
        <w:rPr>
          <w:rFonts w:hint="eastAsia"/>
        </w:rPr>
        <w:t>第十九條之一</w:t>
      </w:r>
      <w:r w:rsidRPr="00095A19">
        <w:rPr>
          <w:rFonts w:hint="eastAsia"/>
        </w:rPr>
        <w:t xml:space="preserve">  </w:t>
      </w:r>
      <w:r w:rsidRPr="00095A19">
        <w:rPr>
          <w:rFonts w:hint="eastAsia"/>
        </w:rPr>
        <w:t>（平日及休息日工作後之補休約定）</w:t>
      </w:r>
    </w:p>
    <w:p w14:paraId="1B07DDE8" w14:textId="77777777" w:rsidR="00F26E52" w:rsidRPr="00095A19" w:rsidRDefault="00F26E52" w:rsidP="00F26E52">
      <w:r w:rsidRPr="00095A19">
        <w:rPr>
          <w:rFonts w:hint="eastAsia"/>
        </w:rPr>
        <w:t>員工於平日或休息日工作後，依其意願選擇補休，並經雇主同意以工作時數</w:t>
      </w:r>
      <w:r w:rsidRPr="00095A19">
        <w:rPr>
          <w:rFonts w:hint="eastAsia"/>
        </w:rPr>
        <w:t>1</w:t>
      </w:r>
      <w:r w:rsidRPr="00095A19">
        <w:rPr>
          <w:rFonts w:hint="eastAsia"/>
        </w:rPr>
        <w:t>：＿＿換取補休時數（不得低於</w:t>
      </w:r>
      <w:r w:rsidRPr="00095A19">
        <w:rPr>
          <w:rFonts w:hint="eastAsia"/>
        </w:rPr>
        <w:t>1</w:t>
      </w:r>
      <w:r w:rsidRPr="00095A19">
        <w:rPr>
          <w:rFonts w:hint="eastAsia"/>
        </w:rPr>
        <w:t>：</w:t>
      </w:r>
      <w:r w:rsidRPr="00095A19">
        <w:rPr>
          <w:rFonts w:hint="eastAsia"/>
        </w:rPr>
        <w:t>1</w:t>
      </w:r>
      <w:r w:rsidRPr="00095A19">
        <w:rPr>
          <w:rFonts w:hint="eastAsia"/>
        </w:rPr>
        <w:t>）；補休期限＿＿個月。</w:t>
      </w:r>
    </w:p>
    <w:p w14:paraId="17D8C854" w14:textId="77777777" w:rsidR="00F26E52" w:rsidRPr="00095A19" w:rsidRDefault="00F26E52" w:rsidP="00F26E52">
      <w:r w:rsidRPr="00095A19">
        <w:rPr>
          <w:rFonts w:hint="eastAsia"/>
        </w:rPr>
        <w:t>補休期限屆期或契約終止未補休完畢之時數，依當日之工資計算標準發給工資。</w:t>
      </w:r>
    </w:p>
    <w:p w14:paraId="7289F715" w14:textId="77777777" w:rsidR="00F26E52" w:rsidRPr="00095A19" w:rsidRDefault="00F26E52" w:rsidP="00F26E52">
      <w:r w:rsidRPr="00095A19">
        <w:rPr>
          <w:rFonts w:hint="eastAsia"/>
        </w:rPr>
        <w:t>第十九條之二</w:t>
      </w:r>
      <w:r w:rsidRPr="00095A19">
        <w:rPr>
          <w:rFonts w:hint="eastAsia"/>
        </w:rPr>
        <w:t xml:space="preserve">  </w:t>
      </w:r>
      <w:r w:rsidRPr="00095A19">
        <w:rPr>
          <w:rFonts w:hint="eastAsia"/>
        </w:rPr>
        <w:t>（補休期限之末日）</w:t>
      </w:r>
    </w:p>
    <w:p w14:paraId="31D8E627" w14:textId="77777777" w:rsidR="00F26E52" w:rsidRPr="00095A19" w:rsidRDefault="00F26E52" w:rsidP="00F26E52">
      <w:r w:rsidRPr="00095A19">
        <w:rPr>
          <w:rFonts w:hint="eastAsia"/>
        </w:rPr>
        <w:t>前條補休之期限，逾依第二十七條所約定年度之末日者，以該日為期限之末日。</w:t>
      </w:r>
    </w:p>
    <w:p w14:paraId="69023404" w14:textId="77777777" w:rsidR="00F26E52" w:rsidRPr="00095A19" w:rsidRDefault="00F26E52" w:rsidP="00F26E52">
      <w:r w:rsidRPr="00095A19">
        <w:rPr>
          <w:rFonts w:hint="eastAsia"/>
        </w:rPr>
        <w:t>第十九條之三</w:t>
      </w:r>
      <w:r w:rsidRPr="00095A19">
        <w:rPr>
          <w:rFonts w:hint="eastAsia"/>
        </w:rPr>
        <w:t xml:space="preserve">  </w:t>
      </w:r>
      <w:r w:rsidRPr="00095A19">
        <w:rPr>
          <w:rFonts w:hint="eastAsia"/>
        </w:rPr>
        <w:t>（補休請休之先後順序）</w:t>
      </w:r>
    </w:p>
    <w:p w14:paraId="14927318" w14:textId="77777777" w:rsidR="00F26E52" w:rsidRPr="00095A19" w:rsidRDefault="00F26E52" w:rsidP="00F26E52">
      <w:r w:rsidRPr="00095A19">
        <w:rPr>
          <w:rFonts w:hint="eastAsia"/>
        </w:rPr>
        <w:t>補休應依員工延長工作時間或休息日工作事實發生時間先後順序補休。</w:t>
      </w:r>
    </w:p>
    <w:p w14:paraId="515619F0" w14:textId="77777777" w:rsidR="00F26E52" w:rsidRPr="00095A19" w:rsidRDefault="00F26E52" w:rsidP="00F26E52">
      <w:r w:rsidRPr="00095A19">
        <w:rPr>
          <w:rFonts w:hint="eastAsia"/>
        </w:rPr>
        <w:t>第十九條之四</w:t>
      </w:r>
      <w:r w:rsidRPr="00095A19">
        <w:rPr>
          <w:rFonts w:hint="eastAsia"/>
        </w:rPr>
        <w:t xml:space="preserve">  </w:t>
      </w:r>
      <w:r w:rsidRPr="00095A19">
        <w:rPr>
          <w:rFonts w:hint="eastAsia"/>
        </w:rPr>
        <w:t>（屆期未補休完畢時數之工資發給期限）</w:t>
      </w:r>
    </w:p>
    <w:p w14:paraId="6F2DEB32" w14:textId="77777777" w:rsidR="00F26E52" w:rsidRPr="00095A19" w:rsidRDefault="00F26E52" w:rsidP="00F26E52">
      <w:r w:rsidRPr="00095A19">
        <w:rPr>
          <w:rFonts w:hint="eastAsia"/>
        </w:rPr>
        <w:t>補休屆期或契約終止時，發給未補休完畢時數工資之期限如下：</w:t>
      </w:r>
    </w:p>
    <w:p w14:paraId="4FA4C34A" w14:textId="77777777" w:rsidR="00F26E52" w:rsidRPr="00095A19" w:rsidRDefault="00F26E52" w:rsidP="00F26E52">
      <w:r w:rsidRPr="00095A19">
        <w:rPr>
          <w:rFonts w:hint="eastAsia"/>
        </w:rPr>
        <w:t>□於第十八條約定給付員工工資給付日發給。</w:t>
      </w:r>
    </w:p>
    <w:p w14:paraId="7EE4DDE6" w14:textId="77777777" w:rsidR="00F26E52" w:rsidRPr="00095A19" w:rsidRDefault="00F26E52" w:rsidP="00F26E52">
      <w:r w:rsidRPr="00095A19">
        <w:rPr>
          <w:rFonts w:hint="eastAsia"/>
        </w:rPr>
        <w:t>□補休屆期後＿＿日（不得超過三十日）。</w:t>
      </w:r>
    </w:p>
    <w:p w14:paraId="2D21AF9A" w14:textId="77777777" w:rsidR="00F26E52" w:rsidRPr="00095A19" w:rsidRDefault="00F26E52" w:rsidP="00F26E52">
      <w:r w:rsidRPr="00095A19">
        <w:rPr>
          <w:rFonts w:hint="eastAsia"/>
        </w:rPr>
        <w:lastRenderedPageBreak/>
        <w:t>因契約終止所發給之未補休完畢時數之工資，於契約終止時，本所應連同第十八條應結清之工資，一併給付員工。</w:t>
      </w:r>
    </w:p>
    <w:p w14:paraId="005A61EB" w14:textId="77777777" w:rsidR="00F26E52" w:rsidRPr="00095A19" w:rsidRDefault="00F26E52" w:rsidP="00F26E52">
      <w:r w:rsidRPr="00095A19">
        <w:rPr>
          <w:rFonts w:hint="eastAsia"/>
        </w:rPr>
        <w:t>第二十條</w:t>
      </w:r>
      <w:r w:rsidRPr="00095A19">
        <w:rPr>
          <w:rFonts w:hint="eastAsia"/>
        </w:rPr>
        <w:t xml:space="preserve">  </w:t>
      </w:r>
      <w:r w:rsidRPr="00095A19">
        <w:rPr>
          <w:rFonts w:hint="eastAsia"/>
        </w:rPr>
        <w:t>（津貼及獎金）</w:t>
      </w:r>
    </w:p>
    <w:p w14:paraId="266B25FA" w14:textId="77777777" w:rsidR="00F26E52" w:rsidRPr="00095A19" w:rsidRDefault="00F26E52" w:rsidP="00F26E52">
      <w:r w:rsidRPr="00FF46B8">
        <w:rPr>
          <w:rFonts w:hint="eastAsia"/>
          <w:highlight w:val="yellow"/>
        </w:rPr>
        <w:t>（※貴事務所如有年終獎金或分配紅利、年節獎金、各種名義之津貼及生產、效率、全勤等或其他名義之激勵性獎金給與，請列出發放之條件、標準及期間等規定）。</w:t>
      </w:r>
    </w:p>
    <w:p w14:paraId="779CA4BC" w14:textId="77777777" w:rsidR="00F26E52" w:rsidRPr="00095A19" w:rsidRDefault="00F26E52" w:rsidP="00F26E52">
      <w:r w:rsidRPr="00095A19">
        <w:rPr>
          <w:rFonts w:hint="eastAsia"/>
        </w:rPr>
        <w:t>本所所頒發之津貼及獎金係指下列不具經常性或對價性之給與。</w:t>
      </w:r>
    </w:p>
    <w:p w14:paraId="4F68C25F" w14:textId="77777777" w:rsidR="00F26E52" w:rsidRPr="00095A19" w:rsidRDefault="00F26E52" w:rsidP="00F26E52">
      <w:r w:rsidRPr="00095A19">
        <w:rPr>
          <w:rFonts w:hint="eastAsia"/>
        </w:rPr>
        <w:t>一、紅利。</w:t>
      </w:r>
    </w:p>
    <w:p w14:paraId="00F59CF1" w14:textId="77777777" w:rsidR="00F26E52" w:rsidRPr="00095A19" w:rsidRDefault="00F26E52" w:rsidP="00F26E52">
      <w:r w:rsidRPr="00095A19">
        <w:rPr>
          <w:rFonts w:hint="eastAsia"/>
        </w:rPr>
        <w:t>二、獎金：指年終獎金、競賽獎金、研究發明獎金、特殊功績獎金、久任獎金、節約燃料物料獎金及其他非經常性獎金。</w:t>
      </w:r>
    </w:p>
    <w:p w14:paraId="699288A3" w14:textId="77777777" w:rsidR="00F26E52" w:rsidRPr="00095A19" w:rsidRDefault="00F26E52" w:rsidP="00F26E52">
      <w:r w:rsidRPr="00095A19">
        <w:rPr>
          <w:rFonts w:hint="eastAsia"/>
        </w:rPr>
        <w:t>三、春節、端午節、中秋節給與之節金。</w:t>
      </w:r>
    </w:p>
    <w:p w14:paraId="3590D32C" w14:textId="77777777" w:rsidR="00F26E52" w:rsidRPr="00095A19" w:rsidRDefault="00F26E52" w:rsidP="00F26E52">
      <w:r w:rsidRPr="00095A19">
        <w:rPr>
          <w:rFonts w:hint="eastAsia"/>
        </w:rPr>
        <w:t>四、醫療補助費、勞工及其子女教育補助費。</w:t>
      </w:r>
    </w:p>
    <w:p w14:paraId="10020AE4" w14:textId="77777777" w:rsidR="00F26E52" w:rsidRPr="00095A19" w:rsidRDefault="00F26E52" w:rsidP="00F26E52">
      <w:r w:rsidRPr="00095A19">
        <w:rPr>
          <w:rFonts w:hint="eastAsia"/>
        </w:rPr>
        <w:t>五、勞工直接受自顧客之服務費。</w:t>
      </w:r>
    </w:p>
    <w:p w14:paraId="39688061" w14:textId="77777777" w:rsidR="00F26E52" w:rsidRPr="00095A19" w:rsidRDefault="00F26E52" w:rsidP="00F26E52">
      <w:r w:rsidRPr="00095A19">
        <w:rPr>
          <w:rFonts w:hint="eastAsia"/>
        </w:rPr>
        <w:t>六、婚喪喜慶由雇主致送之賀禮、慰問金或奠儀等。</w:t>
      </w:r>
    </w:p>
    <w:p w14:paraId="7911E1E0" w14:textId="77777777" w:rsidR="00F26E52" w:rsidRPr="00095A19" w:rsidRDefault="00F26E52" w:rsidP="00F26E52">
      <w:r w:rsidRPr="00095A19">
        <w:rPr>
          <w:rFonts w:hint="eastAsia"/>
        </w:rPr>
        <w:t>七、職業災害補償費。</w:t>
      </w:r>
    </w:p>
    <w:p w14:paraId="3E134A02" w14:textId="77777777" w:rsidR="00F26E52" w:rsidRPr="00095A19" w:rsidRDefault="00F26E52" w:rsidP="00F26E52">
      <w:r w:rsidRPr="00095A19">
        <w:rPr>
          <w:rFonts w:hint="eastAsia"/>
        </w:rPr>
        <w:t>八、勞工保險及雇主以勞工為被保險人加入商業保險支付之保險費。</w:t>
      </w:r>
    </w:p>
    <w:p w14:paraId="050AFD7B" w14:textId="77777777" w:rsidR="00F26E52" w:rsidRPr="00095A19" w:rsidRDefault="00F26E52" w:rsidP="00F26E52">
      <w:r w:rsidRPr="00095A19">
        <w:rPr>
          <w:rFonts w:hint="eastAsia"/>
        </w:rPr>
        <w:t>九、差旅費、差旅津貼及交際費。</w:t>
      </w:r>
    </w:p>
    <w:p w14:paraId="11AB077E" w14:textId="77777777" w:rsidR="00F26E52" w:rsidRPr="00095A19" w:rsidRDefault="00F26E52" w:rsidP="00F26E52">
      <w:r w:rsidRPr="00095A19">
        <w:rPr>
          <w:rFonts w:hint="eastAsia"/>
        </w:rPr>
        <w:t>十、工作服、作業用品及其代金。</w:t>
      </w:r>
    </w:p>
    <w:p w14:paraId="694B1BE7" w14:textId="77777777" w:rsidR="00F26E52" w:rsidRPr="00095A19" w:rsidRDefault="00F26E52" w:rsidP="00F26E52">
      <w:r w:rsidRPr="00095A19">
        <w:rPr>
          <w:rFonts w:hint="eastAsia"/>
        </w:rPr>
        <w:t>發放條件依本事務所相關獎金制度發放。</w:t>
      </w:r>
    </w:p>
    <w:p w14:paraId="017A506D" w14:textId="77777777" w:rsidR="00F26E52" w:rsidRPr="00095A19" w:rsidRDefault="00F26E52" w:rsidP="00F26E52">
      <w:r w:rsidRPr="00095A19">
        <w:rPr>
          <w:rFonts w:hint="eastAsia"/>
        </w:rPr>
        <w:t>第二十條之一</w:t>
      </w:r>
      <w:r w:rsidRPr="00095A19">
        <w:rPr>
          <w:rFonts w:hint="eastAsia"/>
        </w:rPr>
        <w:t xml:space="preserve">  </w:t>
      </w:r>
      <w:r w:rsidRPr="00095A19">
        <w:rPr>
          <w:rFonts w:hint="eastAsia"/>
        </w:rPr>
        <w:t>（天然災害發生時之工資給付）</w:t>
      </w:r>
    </w:p>
    <w:p w14:paraId="4C6C2177" w14:textId="77777777" w:rsidR="00F26E52" w:rsidRPr="00095A19" w:rsidRDefault="00F26E52" w:rsidP="00F26E52">
      <w:r w:rsidRPr="00095A19">
        <w:rPr>
          <w:rFonts w:hint="eastAsia"/>
        </w:rPr>
        <w:t>員工因「天然災害發生事業單位勞工出勤管理及工資給付要點」所定之情形無法出勤工作，本所依主管機關法令規定給付工資。</w:t>
      </w:r>
    </w:p>
    <w:p w14:paraId="6B4CB117" w14:textId="77777777" w:rsidR="00F26E52" w:rsidRPr="00095A19" w:rsidRDefault="00F26E52" w:rsidP="00F26E52">
      <w:r w:rsidRPr="00095A19">
        <w:rPr>
          <w:rFonts w:hint="eastAsia"/>
        </w:rPr>
        <w:t>第</w:t>
      </w:r>
      <w:r w:rsidRPr="00095A19">
        <w:rPr>
          <w:rFonts w:hint="eastAsia"/>
        </w:rPr>
        <w:t xml:space="preserve"> </w:t>
      </w:r>
      <w:r w:rsidRPr="00095A19">
        <w:rPr>
          <w:rFonts w:hint="eastAsia"/>
        </w:rPr>
        <w:t>四</w:t>
      </w:r>
      <w:r w:rsidRPr="00095A19">
        <w:rPr>
          <w:rFonts w:hint="eastAsia"/>
        </w:rPr>
        <w:t xml:space="preserve"> </w:t>
      </w:r>
      <w:r w:rsidRPr="00095A19">
        <w:rPr>
          <w:rFonts w:hint="eastAsia"/>
        </w:rPr>
        <w:t>章</w:t>
      </w:r>
      <w:r w:rsidRPr="00095A19">
        <w:rPr>
          <w:rFonts w:hint="eastAsia"/>
        </w:rPr>
        <w:t xml:space="preserve"> </w:t>
      </w:r>
      <w:r w:rsidRPr="00095A19">
        <w:rPr>
          <w:rFonts w:hint="eastAsia"/>
        </w:rPr>
        <w:t xml:space="preserve">　工作時間、休息、休假、請假</w:t>
      </w:r>
    </w:p>
    <w:p w14:paraId="7832A302" w14:textId="77777777" w:rsidR="00F26E52" w:rsidRPr="00095A19" w:rsidRDefault="00F26E52" w:rsidP="00F26E52">
      <w:r w:rsidRPr="00095A19">
        <w:rPr>
          <w:rFonts w:hint="eastAsia"/>
        </w:rPr>
        <w:t>第二十一條</w:t>
      </w:r>
      <w:r w:rsidRPr="00095A19">
        <w:rPr>
          <w:rFonts w:hint="eastAsia"/>
        </w:rPr>
        <w:t xml:space="preserve">  </w:t>
      </w:r>
      <w:r w:rsidRPr="00095A19">
        <w:rPr>
          <w:rFonts w:hint="eastAsia"/>
        </w:rPr>
        <w:t>（工作時間）</w:t>
      </w:r>
    </w:p>
    <w:p w14:paraId="49A4740B" w14:textId="77777777" w:rsidR="00F26E52" w:rsidRPr="00095A19" w:rsidRDefault="00F26E52" w:rsidP="00F26E52">
      <w:r w:rsidRPr="00095A19">
        <w:rPr>
          <w:rFonts w:hint="eastAsia"/>
        </w:rPr>
        <w:t>員工正常工作時間每日不超過八小時，每週不得超過四十小時。</w:t>
      </w:r>
    </w:p>
    <w:p w14:paraId="4504AEA0" w14:textId="77777777" w:rsidR="00F26E52" w:rsidRPr="00095A19" w:rsidRDefault="00F26E52" w:rsidP="00F26E52">
      <w:r w:rsidRPr="00095A19">
        <w:rPr>
          <w:rFonts w:hint="eastAsia"/>
        </w:rPr>
        <w:t>本所得視實際需要，依勞動基準法第三十條第二項、第三項及第三十條之一等規定實施彈性工時。</w:t>
      </w:r>
    </w:p>
    <w:p w14:paraId="5FAC07CA" w14:textId="77777777" w:rsidR="00F26E52" w:rsidRPr="00095A19" w:rsidRDefault="00F26E52" w:rsidP="00F26E52">
      <w:r w:rsidRPr="00095A19">
        <w:rPr>
          <w:rFonts w:hint="eastAsia"/>
        </w:rPr>
        <w:t>本所得視員工照顧家庭成員需要，允許員工於不變更每日正常工作時數下，在一小時範圍內，彈性調整工作開始及終止之時間。</w:t>
      </w:r>
    </w:p>
    <w:p w14:paraId="65B3BE27" w14:textId="77777777" w:rsidR="00F26E52" w:rsidRPr="00095A19" w:rsidRDefault="00F26E52" w:rsidP="00F26E52">
      <w:r w:rsidRPr="00095A19">
        <w:rPr>
          <w:rFonts w:hint="eastAsia"/>
        </w:rPr>
        <w:t>依職業安全衛生法第二十一條、第二十九條及第三十一條規定，經醫師建議應縮短工作時間者，本所將參採醫師之建議，調整員工之工作時間；其他法規另有規定者，本所亦將遵守法令規定調整工時。</w:t>
      </w:r>
    </w:p>
    <w:p w14:paraId="3B92BBFB" w14:textId="77777777" w:rsidR="00F26E52" w:rsidRPr="00095A19" w:rsidRDefault="00F26E52" w:rsidP="00F26E52">
      <w:r w:rsidRPr="00FF46B8">
        <w:rPr>
          <w:rFonts w:hint="eastAsia"/>
          <w:highlight w:val="yellow"/>
        </w:rPr>
        <w:t>（※其中勞動基準法第三十條第二項及第三項、第三十條之一之規定，須符合中央主管機關所指定之行業，且經工會同意，如事業單位無工會者，經勞資會議同意後始可實施）。</w:t>
      </w:r>
    </w:p>
    <w:p w14:paraId="07424F8C" w14:textId="77777777" w:rsidR="00F26E52" w:rsidRPr="00095A19" w:rsidRDefault="00F26E52" w:rsidP="00F26E52">
      <w:r w:rsidRPr="00095A19">
        <w:rPr>
          <w:rFonts w:hint="eastAsia"/>
        </w:rPr>
        <w:t>子女未滿二歲須員工親自哺（集）乳者，除規定之休息時間外，本所將每日另給哺（集）乳時間六十分鐘；每日正常工作時間以外之延長工作時間達一小時以上者，另給予哺（集）乳時間三十分鐘。哺（集）乳時間，視為工作時間。</w:t>
      </w:r>
    </w:p>
    <w:p w14:paraId="15F26CA7" w14:textId="77777777" w:rsidR="00F26E52" w:rsidRPr="00095A19" w:rsidRDefault="00F26E52" w:rsidP="00F26E52">
      <w:r w:rsidRPr="00095A19">
        <w:rPr>
          <w:rFonts w:hint="eastAsia"/>
        </w:rPr>
        <w:lastRenderedPageBreak/>
        <w:t>員工為撫育未滿三歲子女，得請求下列所定事項之一：</w:t>
      </w:r>
    </w:p>
    <w:p w14:paraId="103EFE64" w14:textId="77777777" w:rsidR="00F26E52" w:rsidRPr="00095A19" w:rsidRDefault="00F26E52" w:rsidP="00F26E52">
      <w:r w:rsidRPr="00095A19">
        <w:rPr>
          <w:rFonts w:hint="eastAsia"/>
        </w:rPr>
        <w:t>一、每天減少工作時間一小時；減少之工作時間，不得請求報酬。</w:t>
      </w:r>
    </w:p>
    <w:p w14:paraId="5BB1ECE3" w14:textId="77777777" w:rsidR="00F26E52" w:rsidRPr="00095A19" w:rsidRDefault="00F26E52" w:rsidP="00F26E52">
      <w:r w:rsidRPr="00095A19">
        <w:rPr>
          <w:rFonts w:hint="eastAsia"/>
        </w:rPr>
        <w:t>二、調整工作時間。</w:t>
      </w:r>
    </w:p>
    <w:p w14:paraId="53D9A0E6" w14:textId="77777777" w:rsidR="00F26E52" w:rsidRPr="00095A19" w:rsidRDefault="00F26E52" w:rsidP="00F26E52">
      <w:r w:rsidRPr="00095A19">
        <w:rPr>
          <w:rFonts w:hint="eastAsia"/>
        </w:rPr>
        <w:t>員工為前二項哺（集）乳時間、減少或調整工時之請求時，本所不得拒絕或視為缺勤而影響其全勤獎金、考績或為其他不利之處分。</w:t>
      </w:r>
    </w:p>
    <w:p w14:paraId="5EFE68A0" w14:textId="77777777" w:rsidR="00F26E52" w:rsidRPr="00095A19" w:rsidRDefault="00F26E52" w:rsidP="00F26E52">
      <w:r w:rsidRPr="00095A19">
        <w:rPr>
          <w:rFonts w:hint="eastAsia"/>
        </w:rPr>
        <w:t>第二十二條　（延長工作時間）</w:t>
      </w:r>
    </w:p>
    <w:p w14:paraId="6100B07E" w14:textId="77777777" w:rsidR="00F26E52" w:rsidRPr="00095A19" w:rsidRDefault="00F26E52" w:rsidP="00F26E52">
      <w:r w:rsidRPr="00095A19">
        <w:rPr>
          <w:rFonts w:hint="eastAsia"/>
        </w:rPr>
        <w:t>本所有使員工在正常工作時間以外工作之必要者，經勞資會議同意後，得將工作時間延長之。</w:t>
      </w:r>
    </w:p>
    <w:p w14:paraId="2A1AB2DA" w14:textId="77777777" w:rsidR="00F26E52" w:rsidRPr="00095A19" w:rsidRDefault="00F26E52" w:rsidP="00F26E52">
      <w:r w:rsidRPr="00095A19">
        <w:rPr>
          <w:rFonts w:hint="eastAsia"/>
        </w:rPr>
        <w:t>前項延長員工之工作時間連同正常工作時間，一日不得超過十二小時。延長之工作時間，一個月不得超過四十六小時，但經勞資會議同意後，延長之工作時間，一個月不得超過五十四小時，每三個月不得超過一百三十八小時。</w:t>
      </w:r>
    </w:p>
    <w:p w14:paraId="5D4C170E" w14:textId="77777777" w:rsidR="00F26E52" w:rsidRPr="00095A19" w:rsidRDefault="00F26E52" w:rsidP="00F26E52">
      <w:r w:rsidRPr="00E03941">
        <w:rPr>
          <w:rFonts w:hint="eastAsia"/>
          <w:highlight w:val="yellow"/>
        </w:rPr>
        <w:t>（※如貴事務所僱用勞工人數在三十人以上，依前項但書規定延長勞工工作時間者，應報當地主管機關備查。）</w:t>
      </w:r>
    </w:p>
    <w:p w14:paraId="4B1D6753" w14:textId="77777777" w:rsidR="00F26E52" w:rsidRPr="00095A19" w:rsidRDefault="00F26E52" w:rsidP="00F26E52">
      <w:r w:rsidRPr="00E03941">
        <w:rPr>
          <w:rFonts w:hint="eastAsia"/>
          <w:highlight w:val="yellow"/>
        </w:rPr>
        <w:t>（※如貴事務所有工會組織者，前項但書內容應修改為「但經工會同意後，延長之工作時間，一個月不得超過五十四小時，每三個月不得超過一百三十八小時。」）</w:t>
      </w:r>
    </w:p>
    <w:p w14:paraId="4211C2EE" w14:textId="77777777" w:rsidR="00F26E52" w:rsidRPr="00095A19" w:rsidRDefault="00F26E52" w:rsidP="00F26E52">
      <w:r w:rsidRPr="00095A19">
        <w:rPr>
          <w:rFonts w:hint="eastAsia"/>
        </w:rPr>
        <w:t>本所使員工於休息日工作之時間，計入前項所定延長工作時間總數。但因天災、事變或突發事件，本所使員工於休息日工作之必要者，其工作時數不受前項規定之限制，並應於工作開始後二十四小時內報當地主管機關備查，且應於事後補給員工以適當之休息。</w:t>
      </w:r>
    </w:p>
    <w:p w14:paraId="67061DF7" w14:textId="77777777" w:rsidR="00F26E52" w:rsidRPr="00095A19" w:rsidRDefault="00F26E52" w:rsidP="00F26E52">
      <w:r w:rsidRPr="00095A19">
        <w:rPr>
          <w:rFonts w:hint="eastAsia"/>
        </w:rPr>
        <w:t>因天災、事變或突發事件，本所有使員工在正常工作時間以外工作之必要者，得將工作時間延長之。但應於延長開始後二十四小時內報當地主管機關備查。延長之工作時間，應於事後補給員工以適當之休息。</w:t>
      </w:r>
    </w:p>
    <w:p w14:paraId="7037BEB2" w14:textId="77777777" w:rsidR="00F26E52" w:rsidRPr="00095A19" w:rsidRDefault="00F26E52" w:rsidP="00F26E52">
      <w:r w:rsidRPr="00095A19">
        <w:rPr>
          <w:rFonts w:hint="eastAsia"/>
        </w:rPr>
        <w:t>員工得因健康或其他正當理由，不接受正常工作時間以外之工作。</w:t>
      </w:r>
    </w:p>
    <w:p w14:paraId="259BA8D4" w14:textId="77777777" w:rsidR="00F26E52" w:rsidRPr="00095A19" w:rsidRDefault="00F26E52" w:rsidP="00F26E52">
      <w:r w:rsidRPr="00095A19">
        <w:rPr>
          <w:rFonts w:hint="eastAsia"/>
        </w:rPr>
        <w:t>第二十三條　（加班指派）</w:t>
      </w:r>
    </w:p>
    <w:p w14:paraId="5FA891B9" w14:textId="77777777" w:rsidR="00F26E52" w:rsidRPr="00095A19" w:rsidRDefault="00F26E52" w:rsidP="00F26E52">
      <w:r w:rsidRPr="00095A19">
        <w:rPr>
          <w:rFonts w:hint="eastAsia"/>
        </w:rPr>
        <w:t>本所依第二十二條辦理後，因工作需要加班時，加班人員應填寫「加班單」，經權責主管核准後交加班人員憑以加班，並計入延長工時。</w:t>
      </w:r>
      <w:r w:rsidRPr="00095A19">
        <w:rPr>
          <w:rFonts w:hint="eastAsia"/>
        </w:rPr>
        <w:t xml:space="preserve"> </w:t>
      </w:r>
    </w:p>
    <w:p w14:paraId="60EB55B3" w14:textId="77777777" w:rsidR="00F26E52" w:rsidRPr="00095A19" w:rsidRDefault="00F26E52" w:rsidP="00F26E52">
      <w:r w:rsidRPr="00095A19">
        <w:rPr>
          <w:rFonts w:hint="eastAsia"/>
        </w:rPr>
        <w:t>第二十四條　（休息時間）</w:t>
      </w:r>
    </w:p>
    <w:p w14:paraId="3F4398A8" w14:textId="77777777" w:rsidR="00F26E52" w:rsidRPr="00095A19" w:rsidRDefault="00F26E52" w:rsidP="00F26E52">
      <w:r w:rsidRPr="00095A19">
        <w:rPr>
          <w:rFonts w:hint="eastAsia"/>
        </w:rPr>
        <w:t>員工繼續工作四小時，至少應有三十分鐘之休息。但實行輪班制或其工作有連續性或緊急性者，本所得在工作時間內，另行調配其休息時間。</w:t>
      </w:r>
    </w:p>
    <w:p w14:paraId="1F443CB3" w14:textId="77777777" w:rsidR="00F26E52" w:rsidRPr="00095A19" w:rsidRDefault="00F26E52" w:rsidP="00F26E52">
      <w:r w:rsidRPr="00095A19">
        <w:rPr>
          <w:rFonts w:hint="eastAsia"/>
        </w:rPr>
        <w:t>第二十四條之一　（實施輪班工作之換班休息時間）</w:t>
      </w:r>
    </w:p>
    <w:p w14:paraId="17D96670" w14:textId="77777777" w:rsidR="00F26E52" w:rsidRPr="00095A19" w:rsidRDefault="00F26E52" w:rsidP="00F26E52">
      <w:r w:rsidRPr="00095A19">
        <w:rPr>
          <w:rFonts w:hint="eastAsia"/>
        </w:rPr>
        <w:t>本所員工工作有採輪班制者，其工作班次，每週更換一次。但經員工同意者不在此限。更換班次時，本所應給予員工至少應有連續十一小時之休息時間。</w:t>
      </w:r>
    </w:p>
    <w:p w14:paraId="0A3B8E23" w14:textId="77777777" w:rsidR="00F26E52" w:rsidRPr="00095A19" w:rsidRDefault="00F26E52" w:rsidP="00F26E52">
      <w:r w:rsidRPr="00E03941">
        <w:rPr>
          <w:rFonts w:hint="eastAsia"/>
          <w:highlight w:val="yellow"/>
        </w:rPr>
        <w:t>（※貴事務所如因工作特性或特殊原因，經中央目的事業主管機關商請中央主管機關公告為得變更休息時間不少於連續八小時者，應經工會同意，如事業單位無工會者，經勞資會議同意後，始得變更休息時間；並應於本條訂明變更後之輪班換班之休息時間；僱用勞工人數在三十人以上者，並應報當地主管機關備查。）</w:t>
      </w:r>
    </w:p>
    <w:p w14:paraId="29C89814" w14:textId="77777777" w:rsidR="00F26E52" w:rsidRPr="00095A19" w:rsidRDefault="00F26E52" w:rsidP="00F26E52">
      <w:r w:rsidRPr="00095A19">
        <w:rPr>
          <w:rFonts w:hint="eastAsia"/>
        </w:rPr>
        <w:lastRenderedPageBreak/>
        <w:t>第二十五條　（例假及休息日）</w:t>
      </w:r>
    </w:p>
    <w:p w14:paraId="0F7EF60F" w14:textId="77777777" w:rsidR="00F26E52" w:rsidRPr="00095A19" w:rsidRDefault="00F26E52" w:rsidP="00F26E52">
      <w:r w:rsidRPr="00095A19">
        <w:rPr>
          <w:rFonts w:hint="eastAsia"/>
        </w:rPr>
        <w:t>員工每七日中應有二日之休息，其中一日為例假，一日為休息日，工資照給。</w:t>
      </w:r>
    </w:p>
    <w:p w14:paraId="14B2592C" w14:textId="77777777" w:rsidR="00F26E52" w:rsidRPr="00095A19" w:rsidRDefault="00F26E52" w:rsidP="00F26E52">
      <w:r w:rsidRPr="00E03941">
        <w:rPr>
          <w:rFonts w:hint="eastAsia"/>
          <w:highlight w:val="yellow"/>
        </w:rPr>
        <w:t>（※貴事務所如屬經中央目的事業主管機關同意，且經中央主管機關指定符合特殊形態及調整之條件，而得彈性調整例假之行業，應經工會同意，如事業單位無工會者，經勞資會議同意後，始得於每</w:t>
      </w:r>
      <w:r w:rsidRPr="00E03941">
        <w:rPr>
          <w:rFonts w:hint="eastAsia"/>
          <w:highlight w:val="yellow"/>
        </w:rPr>
        <w:t>7</w:t>
      </w:r>
      <w:r w:rsidRPr="00E03941">
        <w:rPr>
          <w:rFonts w:hint="eastAsia"/>
          <w:highlight w:val="yellow"/>
        </w:rPr>
        <w:t>日之週期內調整例假；僱用勞工人數在三十人以上者，並應報當地主管機關備查。）</w:t>
      </w:r>
    </w:p>
    <w:p w14:paraId="1913978C" w14:textId="77777777" w:rsidR="00F26E52" w:rsidRPr="00095A19" w:rsidRDefault="00F26E52" w:rsidP="00F26E52">
      <w:r w:rsidRPr="00095A19">
        <w:rPr>
          <w:rFonts w:hint="eastAsia"/>
        </w:rPr>
        <w:t>第二十六條　（休假日）</w:t>
      </w:r>
    </w:p>
    <w:p w14:paraId="1FA98FEE" w14:textId="77777777" w:rsidR="00F26E52" w:rsidRPr="00095A19" w:rsidRDefault="00F26E52" w:rsidP="00F26E52">
      <w:r w:rsidRPr="00095A19">
        <w:rPr>
          <w:rFonts w:hint="eastAsia"/>
        </w:rPr>
        <w:t>內政部所定應放假之紀念日、節日、勞動節及其他中央主管機關指定應放假日，均應休假，工資照給。前開休假日經勞雇雙方協商同意後，得酌作調移。</w:t>
      </w:r>
    </w:p>
    <w:p w14:paraId="47036E89" w14:textId="77777777" w:rsidR="00F26E52" w:rsidRPr="00095A19" w:rsidRDefault="00F26E52" w:rsidP="00F26E52">
      <w:r w:rsidRPr="00095A19">
        <w:rPr>
          <w:rFonts w:hint="eastAsia"/>
        </w:rPr>
        <w:t>第二十七條　（特別休假之日數及排定方式）</w:t>
      </w:r>
    </w:p>
    <w:p w14:paraId="69B445C6" w14:textId="77777777" w:rsidR="00F26E52" w:rsidRPr="00095A19" w:rsidRDefault="00F26E52" w:rsidP="00F26E52">
      <w:r w:rsidRPr="00095A19">
        <w:rPr>
          <w:rFonts w:hint="eastAsia"/>
        </w:rPr>
        <w:t>員工於本所繼續工作滿一定期間者，本所應依下列規定給予特別休假：</w:t>
      </w:r>
    </w:p>
    <w:p w14:paraId="43E5AC20" w14:textId="77777777" w:rsidR="00F26E52" w:rsidRPr="00095A19" w:rsidRDefault="00F26E52" w:rsidP="00F26E52">
      <w:r w:rsidRPr="00095A19">
        <w:rPr>
          <w:rFonts w:hint="eastAsia"/>
        </w:rPr>
        <w:t>一、六個月以上一年未滿者，三日。</w:t>
      </w:r>
    </w:p>
    <w:p w14:paraId="5D091061" w14:textId="77777777" w:rsidR="00F26E52" w:rsidRPr="00095A19" w:rsidRDefault="00F26E52" w:rsidP="00F26E52">
      <w:r w:rsidRPr="00095A19">
        <w:rPr>
          <w:rFonts w:hint="eastAsia"/>
        </w:rPr>
        <w:t>二、一年以上二年未滿者，七日。</w:t>
      </w:r>
    </w:p>
    <w:p w14:paraId="3FC64164" w14:textId="77777777" w:rsidR="00F26E52" w:rsidRPr="00095A19" w:rsidRDefault="00F26E52" w:rsidP="00F26E52">
      <w:r w:rsidRPr="00095A19">
        <w:rPr>
          <w:rFonts w:hint="eastAsia"/>
        </w:rPr>
        <w:t>三、二年以上三年未滿者，十日。</w:t>
      </w:r>
    </w:p>
    <w:p w14:paraId="33C75F3D" w14:textId="77777777" w:rsidR="00F26E52" w:rsidRPr="00095A19" w:rsidRDefault="00F26E52" w:rsidP="00F26E52">
      <w:r w:rsidRPr="00095A19">
        <w:rPr>
          <w:rFonts w:hint="eastAsia"/>
        </w:rPr>
        <w:t>四、三年以上五年未滿者，每年十四日。</w:t>
      </w:r>
    </w:p>
    <w:p w14:paraId="029D6CB3" w14:textId="77777777" w:rsidR="00F26E52" w:rsidRPr="00095A19" w:rsidRDefault="00F26E52" w:rsidP="00F26E52">
      <w:r w:rsidRPr="00095A19">
        <w:rPr>
          <w:rFonts w:hint="eastAsia"/>
        </w:rPr>
        <w:t>五、五年以上十年未滿者，每年十五日。</w:t>
      </w:r>
    </w:p>
    <w:p w14:paraId="6C5FB1B7" w14:textId="77777777" w:rsidR="00F26E52" w:rsidRPr="00095A19" w:rsidRDefault="00F26E52" w:rsidP="00F26E52">
      <w:r w:rsidRPr="00095A19">
        <w:rPr>
          <w:rFonts w:hint="eastAsia"/>
        </w:rPr>
        <w:t>六、十年以上者，每一年加給一日，加至三十日為止。</w:t>
      </w:r>
    </w:p>
    <w:p w14:paraId="2E31BD82" w14:textId="77777777" w:rsidR="00F26E52" w:rsidRPr="00095A19" w:rsidRDefault="00F26E52" w:rsidP="00F26E52">
      <w:r w:rsidRPr="00095A19">
        <w:rPr>
          <w:rFonts w:hint="eastAsia"/>
        </w:rPr>
        <w:t>前項員工之工作年資自受僱當日起算；員工得於勞雇雙方協商之下列期間內，行使特別休假權利：</w:t>
      </w:r>
    </w:p>
    <w:p w14:paraId="453FF0BA" w14:textId="77777777" w:rsidR="00F26E52" w:rsidRPr="00095A19" w:rsidRDefault="00F26E52" w:rsidP="00F26E52">
      <w:r w:rsidRPr="00095A19">
        <w:rPr>
          <w:rFonts w:hint="eastAsia"/>
        </w:rPr>
        <w:t>□以員工受僱當日起算，每一週年之期間。但其工作六個月以上一年未滿者，為取得特別休假權利後六個月之期間。</w:t>
      </w:r>
    </w:p>
    <w:p w14:paraId="4102FADE" w14:textId="77777777" w:rsidR="00F26E52" w:rsidRPr="00095A19" w:rsidRDefault="00F26E52" w:rsidP="00F26E52">
      <w:r w:rsidRPr="00095A19">
        <w:rPr>
          <w:rFonts w:hint="eastAsia"/>
        </w:rPr>
        <w:t>□每年一月一日至十二月三十一日之期間。</w:t>
      </w:r>
    </w:p>
    <w:p w14:paraId="2A5EF4AF" w14:textId="77777777" w:rsidR="00F26E52" w:rsidRPr="00095A19" w:rsidRDefault="00F26E52" w:rsidP="00F26E52">
      <w:r w:rsidRPr="00095A19">
        <w:rPr>
          <w:rFonts w:hint="eastAsia"/>
        </w:rPr>
        <w:t>□學年度。</w:t>
      </w:r>
    </w:p>
    <w:p w14:paraId="17DDB5D8" w14:textId="77777777" w:rsidR="00F26E52" w:rsidRPr="00095A19" w:rsidRDefault="00F26E52" w:rsidP="00F26E52">
      <w:r w:rsidRPr="00095A19">
        <w:rPr>
          <w:rFonts w:hint="eastAsia"/>
        </w:rPr>
        <w:t>□會計年度：＿＿月＿＿日至＿＿月＿＿日。</w:t>
      </w:r>
    </w:p>
    <w:p w14:paraId="2F95D1E6" w14:textId="77777777" w:rsidR="00F26E52" w:rsidRPr="00095A19" w:rsidRDefault="00F26E52" w:rsidP="00F26E52">
      <w:r w:rsidRPr="00095A19">
        <w:rPr>
          <w:rFonts w:hint="eastAsia"/>
        </w:rPr>
        <w:t>□勞雇雙方約定年度：＿＿月＿＿日至＿＿月＿＿日。</w:t>
      </w:r>
    </w:p>
    <w:p w14:paraId="21A22166" w14:textId="77777777" w:rsidR="00F26E52" w:rsidRPr="00095A19" w:rsidRDefault="00F26E52" w:rsidP="00F26E52">
      <w:r w:rsidRPr="00095A19">
        <w:rPr>
          <w:rFonts w:hint="eastAsia"/>
        </w:rPr>
        <w:t>特別休假期日，由員工排定之；本所應於員工符合前項所定特別休假條件之日起三十日內，告知員工排定特別休假。</w:t>
      </w:r>
    </w:p>
    <w:p w14:paraId="63E80C69" w14:textId="77777777" w:rsidR="00F26E52" w:rsidRPr="00095A19" w:rsidRDefault="00F26E52" w:rsidP="00F26E52">
      <w:r w:rsidRPr="00095A19">
        <w:rPr>
          <w:rFonts w:hint="eastAsia"/>
        </w:rPr>
        <w:t>第二十七條之一　（未休畢特別休假工資發給及書面通知）</w:t>
      </w:r>
    </w:p>
    <w:p w14:paraId="5831077D" w14:textId="77777777" w:rsidR="00F26E52" w:rsidRPr="00095A19" w:rsidRDefault="00F26E52" w:rsidP="00F26E52">
      <w:r w:rsidRPr="00095A19">
        <w:rPr>
          <w:rFonts w:hint="eastAsia"/>
        </w:rPr>
        <w:t>員工之特別休假，因年度終結或契約終止而未休之日數，由本所發給工資。未休假工資依員工未休畢之特別休假日數，乘以其一日工資計算。</w:t>
      </w:r>
    </w:p>
    <w:p w14:paraId="6BF91D1A" w14:textId="77777777" w:rsidR="00F26E52" w:rsidRPr="00095A19" w:rsidRDefault="00F26E52" w:rsidP="00F26E52">
      <w:r w:rsidRPr="00095A19">
        <w:rPr>
          <w:rFonts w:hint="eastAsia"/>
        </w:rPr>
        <w:t>未休假工資計算之基準，為員工之特別休假於年度終結或契約終止前一日之正常工作時間所得之工資。按月計酬者，為年度終結或契約終止前最近一個月正常工作時間所得之工資除以三十換算之。</w:t>
      </w:r>
    </w:p>
    <w:p w14:paraId="4EDE4E5A" w14:textId="77777777" w:rsidR="00F26E52" w:rsidRPr="00095A19" w:rsidRDefault="00F26E52" w:rsidP="00F26E52">
      <w:r w:rsidRPr="00095A19">
        <w:rPr>
          <w:rFonts w:hint="eastAsia"/>
        </w:rPr>
        <w:t>因年度終結所發給之未休假工資之期限如下：</w:t>
      </w:r>
    </w:p>
    <w:p w14:paraId="4170BFB7" w14:textId="77777777" w:rsidR="00F26E52" w:rsidRPr="00095A19" w:rsidRDefault="00F26E52" w:rsidP="00F26E52">
      <w:r w:rsidRPr="00095A19">
        <w:rPr>
          <w:rFonts w:hint="eastAsia"/>
        </w:rPr>
        <w:t>□於第十八條約定給付員工之工資給付日發給。</w:t>
      </w:r>
    </w:p>
    <w:p w14:paraId="1D77B456" w14:textId="77777777" w:rsidR="00F26E52" w:rsidRPr="00095A19" w:rsidRDefault="00F26E52" w:rsidP="00F26E52">
      <w:r w:rsidRPr="00095A19">
        <w:rPr>
          <w:rFonts w:hint="eastAsia"/>
        </w:rPr>
        <w:t>□年度終結後＿＿日（不得超過三十日）內發給。</w:t>
      </w:r>
    </w:p>
    <w:p w14:paraId="144E0D74" w14:textId="77777777" w:rsidR="00F26E52" w:rsidRPr="00095A19" w:rsidRDefault="00F26E52" w:rsidP="00F26E52">
      <w:r w:rsidRPr="00095A19">
        <w:rPr>
          <w:rFonts w:hint="eastAsia"/>
        </w:rPr>
        <w:t>因契約終止所發給之未休假工資，於契約終止後，連同應結清之工資，給付給員工。</w:t>
      </w:r>
    </w:p>
    <w:p w14:paraId="1166D630" w14:textId="77777777" w:rsidR="00F26E52" w:rsidRPr="00095A19" w:rsidRDefault="00F26E52" w:rsidP="00F26E52">
      <w:r w:rsidRPr="00095A19">
        <w:rPr>
          <w:rFonts w:hint="eastAsia"/>
        </w:rPr>
        <w:lastRenderedPageBreak/>
        <w:t>員工每年特別休假期日及未休假之日數所發給之工資數額，由本所記載於工資清冊，並於前二項給付未休假工資時，一併通知員工。</w:t>
      </w:r>
    </w:p>
    <w:p w14:paraId="3133A802" w14:textId="77777777" w:rsidR="00F26E52" w:rsidRPr="00095A19" w:rsidRDefault="00F26E52" w:rsidP="00F26E52">
      <w:r w:rsidRPr="00095A19">
        <w:rPr>
          <w:rFonts w:hint="eastAsia"/>
        </w:rPr>
        <w:t>第二十七條之二　（遞延之特別休假實施期限及屆期仍未休畢時工資之發給）</w:t>
      </w:r>
    </w:p>
    <w:p w14:paraId="25C133E3" w14:textId="77777777" w:rsidR="00F26E52" w:rsidRPr="00095A19" w:rsidRDefault="00F26E52" w:rsidP="00F26E52">
      <w:r w:rsidRPr="00095A19">
        <w:rPr>
          <w:rFonts w:hint="eastAsia"/>
        </w:rPr>
        <w:t>員工之特別休假，於年度終結未休之日數，經本所與個別員工雙方協商同意，得遞延至次一年度實施。經遞延至次一年度之特別休假，於次一年度終結或契約終止仍未休之日數，依第二十七條之一所定期限發給工資。</w:t>
      </w:r>
    </w:p>
    <w:p w14:paraId="7FF05929" w14:textId="77777777" w:rsidR="00F26E52" w:rsidRPr="00095A19" w:rsidRDefault="00F26E52" w:rsidP="00F26E52">
      <w:r w:rsidRPr="00095A19">
        <w:rPr>
          <w:rFonts w:hint="eastAsia"/>
        </w:rPr>
        <w:t>前項工資之計算，按原特別休假終結時應發給工資之基準計發。</w:t>
      </w:r>
    </w:p>
    <w:p w14:paraId="429987F5" w14:textId="77777777" w:rsidR="00F26E52" w:rsidRPr="00095A19" w:rsidRDefault="00F26E52" w:rsidP="00F26E52">
      <w:r w:rsidRPr="00095A19">
        <w:rPr>
          <w:rFonts w:hint="eastAsia"/>
        </w:rPr>
        <w:t>員工之特別休假依前項規定遞延至次一年度實施者，其遞延之日數，於次一年度請休特別休假時，優先扣除。</w:t>
      </w:r>
    </w:p>
    <w:p w14:paraId="1701AAD5" w14:textId="77777777" w:rsidR="00F26E52" w:rsidRPr="00095A19" w:rsidRDefault="00F26E52" w:rsidP="00F26E52">
      <w:r w:rsidRPr="00095A19">
        <w:rPr>
          <w:rFonts w:hint="eastAsia"/>
        </w:rPr>
        <w:t>第二十八條　（休假日工作）</w:t>
      </w:r>
    </w:p>
    <w:p w14:paraId="36036547" w14:textId="77777777" w:rsidR="00F26E52" w:rsidRPr="00095A19" w:rsidRDefault="00F26E52" w:rsidP="00F26E52">
      <w:r w:rsidRPr="00095A19">
        <w:rPr>
          <w:rFonts w:hint="eastAsia"/>
        </w:rPr>
        <w:t>第二十五條所定之例假及休息日，第二十六條所定之休假及第二十七條所定之特別休假，工資照給。本所經徵得員工同意於第二十六條及第二十七條之休假日工作者，工資加倍發給。</w:t>
      </w:r>
    </w:p>
    <w:p w14:paraId="3B511B9A" w14:textId="77777777" w:rsidR="00F26E52" w:rsidRPr="00095A19" w:rsidRDefault="00F26E52" w:rsidP="00F26E52">
      <w:r w:rsidRPr="00095A19">
        <w:rPr>
          <w:rFonts w:hint="eastAsia"/>
        </w:rPr>
        <w:t>第二十九條　（停止假期）</w:t>
      </w:r>
    </w:p>
    <w:p w14:paraId="319CAF60" w14:textId="77777777" w:rsidR="00F26E52" w:rsidRPr="00095A19" w:rsidRDefault="00F26E52" w:rsidP="00F26E52">
      <w:r w:rsidRPr="00095A19">
        <w:rPr>
          <w:rFonts w:hint="eastAsia"/>
        </w:rPr>
        <w:t>因天災、事變或突發事件，本所認為有繼續工作之必要時，得停止第二十五條至第二十七條所定員工之例假、休假及特別休假，但應於事後二十四小時內，詳述理由，報請當地主管機關核備。停止假期之工資，加倍發給，並應於事後補假休息。</w:t>
      </w:r>
    </w:p>
    <w:p w14:paraId="6300B3D7" w14:textId="77777777" w:rsidR="00F26E52" w:rsidRPr="00095A19" w:rsidRDefault="00F26E52" w:rsidP="00F26E52">
      <w:r w:rsidRPr="00095A19">
        <w:rPr>
          <w:rFonts w:hint="eastAsia"/>
        </w:rPr>
        <w:t>第三十條　（給假及育嬰留職停薪規定）</w:t>
      </w:r>
    </w:p>
    <w:p w14:paraId="2D002143" w14:textId="77777777" w:rsidR="00F26E52" w:rsidRPr="00095A19" w:rsidRDefault="00F26E52" w:rsidP="00F26E52">
      <w:r w:rsidRPr="00E03941">
        <w:rPr>
          <w:rFonts w:hint="eastAsia"/>
          <w:highlight w:val="yellow"/>
        </w:rPr>
        <w:t>(</w:t>
      </w:r>
      <w:r w:rsidRPr="00E03941">
        <w:rPr>
          <w:rFonts w:hint="eastAsia"/>
          <w:highlight w:val="yellow"/>
        </w:rPr>
        <w:t>※貴事務所可自訂優於法令之給假規定</w:t>
      </w:r>
      <w:r w:rsidRPr="00E03941">
        <w:rPr>
          <w:rFonts w:hint="eastAsia"/>
          <w:highlight w:val="yellow"/>
        </w:rPr>
        <w:t>)</w:t>
      </w:r>
    </w:p>
    <w:p w14:paraId="7908DF3A" w14:textId="77777777" w:rsidR="00F26E52" w:rsidRPr="00095A19" w:rsidRDefault="00F26E52" w:rsidP="00F26E52">
      <w:r w:rsidRPr="00095A19">
        <w:rPr>
          <w:rFonts w:hint="eastAsia"/>
        </w:rPr>
        <w:t>員工因婚、喪、疾病或其他正當理由得請假，假別分為婚假、事假、家庭照顧假、普通傷病假、生理假、喪假、公傷病假、產假、公假、產檢假、陪產假及安胎休養請假等十二種。准假日數及工資給付如下：</w:t>
      </w:r>
    </w:p>
    <w:p w14:paraId="6468B6BE" w14:textId="77777777" w:rsidR="00F26E52" w:rsidRPr="00095A19" w:rsidRDefault="00F26E52" w:rsidP="00F26E52">
      <w:r w:rsidRPr="00095A19">
        <w:rPr>
          <w:rFonts w:hint="eastAsia"/>
        </w:rPr>
        <w:t>一、婚假：員工結婚者給予婚假八日，可自結婚之日前十日起三個月內請畢。但經本所同意者，得於一年內請畢。婚假期間，工資照給。</w:t>
      </w:r>
    </w:p>
    <w:p w14:paraId="20378ED6" w14:textId="77777777" w:rsidR="00F26E52" w:rsidRPr="00095A19" w:rsidRDefault="00F26E52" w:rsidP="00F26E52">
      <w:r w:rsidRPr="00095A19">
        <w:rPr>
          <w:rFonts w:hint="eastAsia"/>
        </w:rPr>
        <w:t>二、事假：員工因有事故必須親自處理者，得請事假；一年內合計不得超過十四日。事假期間不給工資。</w:t>
      </w:r>
    </w:p>
    <w:p w14:paraId="0E6F6C3B" w14:textId="77777777" w:rsidR="00F26E52" w:rsidRPr="00095A19" w:rsidRDefault="00F26E52" w:rsidP="00F26E52">
      <w:r w:rsidRPr="00095A19">
        <w:rPr>
          <w:rFonts w:hint="eastAsia"/>
        </w:rPr>
        <w:t>三、普通傷病假：員工因普通傷害、疾病或生理原因必須治療或休養者，得依下列規定請普通傷病假，請假連續</w:t>
      </w:r>
      <w:r w:rsidRPr="00095A19">
        <w:rPr>
          <w:rFonts w:hint="eastAsia"/>
        </w:rPr>
        <w:t xml:space="preserve">   </w:t>
      </w:r>
      <w:r w:rsidRPr="00095A19">
        <w:rPr>
          <w:rFonts w:hint="eastAsia"/>
        </w:rPr>
        <w:t>日（※期限請貴事務所自訂）（含）以上者，須附繳醫療證明。（普通傷病假一年內合計未超過三十日部分，工資折半發給，其領有勞工保險普通傷病給付未達工資半數者，由本所補足之）</w:t>
      </w:r>
    </w:p>
    <w:p w14:paraId="6397C7A8" w14:textId="77777777" w:rsidR="00F26E52" w:rsidRPr="00095A19" w:rsidRDefault="00F26E52" w:rsidP="00F26E52">
      <w:r w:rsidRPr="00095A19">
        <w:rPr>
          <w:rFonts w:hint="eastAsia"/>
        </w:rPr>
        <w:t>（一）未住院者，一年內合計不得超過三十日。</w:t>
      </w:r>
    </w:p>
    <w:p w14:paraId="50D36906" w14:textId="77777777" w:rsidR="00F26E52" w:rsidRPr="00095A19" w:rsidRDefault="00F26E52" w:rsidP="00F26E52">
      <w:r w:rsidRPr="00095A19">
        <w:rPr>
          <w:rFonts w:hint="eastAsia"/>
        </w:rPr>
        <w:t>（二）住院者，二年內合計不得超過一年。</w:t>
      </w:r>
    </w:p>
    <w:p w14:paraId="5970E1B8" w14:textId="77777777" w:rsidR="00F26E52" w:rsidRPr="00095A19" w:rsidRDefault="00F26E52" w:rsidP="00F26E52">
      <w:r w:rsidRPr="00095A19">
        <w:rPr>
          <w:rFonts w:hint="eastAsia"/>
        </w:rPr>
        <w:t>（三）未住院傷病假與住院傷病假，二年內合計不得超過一年。</w:t>
      </w:r>
    </w:p>
    <w:p w14:paraId="5A90482D" w14:textId="77777777" w:rsidR="00F26E52" w:rsidRPr="00095A19" w:rsidRDefault="00F26E52" w:rsidP="00F26E52">
      <w:r w:rsidRPr="00095A19">
        <w:rPr>
          <w:rFonts w:hint="eastAsia"/>
        </w:rPr>
        <w:t>經醫師診斷，罹患癌症（含原位癌）採門診方式治療或懷孕期間需安胎休養者，其治療或休養期間，併入住院傷病假計算。</w:t>
      </w:r>
    </w:p>
    <w:p w14:paraId="6C2DDB9C" w14:textId="77777777" w:rsidR="00F26E52" w:rsidRPr="00095A19" w:rsidRDefault="00F26E52" w:rsidP="00F26E52">
      <w:r w:rsidRPr="00095A19">
        <w:rPr>
          <w:rFonts w:hint="eastAsia"/>
        </w:rPr>
        <w:lastRenderedPageBreak/>
        <w:t>普通傷病假超過前款規定之期限，經以事假或特別休假抵充後仍未痊癒者，經本所同意得予留職停薪。逾期未癒者得予資遣，惟如適用勞動基準法退休金制度且符合退休要件者，應發給退休金。</w:t>
      </w:r>
    </w:p>
    <w:p w14:paraId="364ED3C7" w14:textId="77777777" w:rsidR="00F26E52" w:rsidRPr="00095A19" w:rsidRDefault="00F26E52" w:rsidP="00F26E52">
      <w:r w:rsidRPr="00095A19">
        <w:rPr>
          <w:rFonts w:hint="eastAsia"/>
        </w:rPr>
        <w:t>四、生理假：女性員工因生理日致工作有困難者，每月得請生理假一日，全年請假日數未逾三日，不併入病假計算，其餘日數併入病假計算。（請休生理假不需附證明文件，另，前開併入及不併入病假之生理假薪資，減半發給）。</w:t>
      </w:r>
    </w:p>
    <w:p w14:paraId="091F468C" w14:textId="77777777" w:rsidR="00F26E52" w:rsidRPr="00095A19" w:rsidRDefault="00F26E52" w:rsidP="00F26E52">
      <w:r w:rsidRPr="00095A19">
        <w:rPr>
          <w:rFonts w:hint="eastAsia"/>
        </w:rPr>
        <w:t>五、喪假：工資照給。員工喪假得依習俗於百日內分次申請。</w:t>
      </w:r>
    </w:p>
    <w:p w14:paraId="0FE226C1" w14:textId="77777777" w:rsidR="00F26E52" w:rsidRPr="00095A19" w:rsidRDefault="00F26E52" w:rsidP="00F26E52">
      <w:r w:rsidRPr="00095A19">
        <w:rPr>
          <w:rFonts w:hint="eastAsia"/>
        </w:rPr>
        <w:t>（一）父母、養父母、繼父母、配偶喪亡者，給予喪假八日。</w:t>
      </w:r>
    </w:p>
    <w:p w14:paraId="71F56EEF" w14:textId="77777777" w:rsidR="00F26E52" w:rsidRPr="00095A19" w:rsidRDefault="00F26E52" w:rsidP="00F26E52">
      <w:r w:rsidRPr="00095A19">
        <w:rPr>
          <w:rFonts w:hint="eastAsia"/>
        </w:rPr>
        <w:t>（二）（外）祖父母、子女、配偶之父母、配偶之養父母或繼父母喪亡者，給予喪假六日。</w:t>
      </w:r>
    </w:p>
    <w:p w14:paraId="6FADC932" w14:textId="77777777" w:rsidR="00F26E52" w:rsidRPr="00095A19" w:rsidRDefault="00F26E52" w:rsidP="00F26E52">
      <w:r w:rsidRPr="00095A19">
        <w:rPr>
          <w:rFonts w:hint="eastAsia"/>
        </w:rPr>
        <w:t>（三）（外）曾祖父母、兄弟姊妹、配偶之（外）祖父母喪亡者，給予喪假三日。</w:t>
      </w:r>
    </w:p>
    <w:p w14:paraId="790C8576" w14:textId="77777777" w:rsidR="00F26E52" w:rsidRPr="00095A19" w:rsidRDefault="00F26E52" w:rsidP="00F26E52">
      <w:r w:rsidRPr="00095A19">
        <w:rPr>
          <w:rFonts w:hint="eastAsia"/>
        </w:rPr>
        <w:t>六、公傷病假：員工因職業災害而致失能、傷害或疾病者，其治療、休養期間，給予公傷病假。</w:t>
      </w:r>
    </w:p>
    <w:p w14:paraId="7068FB45" w14:textId="77777777" w:rsidR="00F26E52" w:rsidRPr="00095A19" w:rsidRDefault="00F26E52" w:rsidP="00F26E52">
      <w:r w:rsidRPr="00095A19">
        <w:rPr>
          <w:rFonts w:hint="eastAsia"/>
        </w:rPr>
        <w:t>七、產假：</w:t>
      </w:r>
    </w:p>
    <w:p w14:paraId="067C8C91" w14:textId="77777777" w:rsidR="00F26E52" w:rsidRPr="00095A19" w:rsidRDefault="00F26E52" w:rsidP="00F26E52">
      <w:r w:rsidRPr="00095A19">
        <w:rPr>
          <w:rFonts w:hint="eastAsia"/>
        </w:rPr>
        <w:t>（一）女性員工分娩前後，應停止工作，給予產假八星期。</w:t>
      </w:r>
    </w:p>
    <w:p w14:paraId="73294BF2" w14:textId="77777777" w:rsidR="00F26E52" w:rsidRPr="00095A19" w:rsidRDefault="00F26E52" w:rsidP="00F26E52">
      <w:r w:rsidRPr="00095A19">
        <w:rPr>
          <w:rFonts w:hint="eastAsia"/>
        </w:rPr>
        <w:t>（二）妊娠三個月以上流產者，應停止工作，給予產假四星期。</w:t>
      </w:r>
    </w:p>
    <w:p w14:paraId="125388BD" w14:textId="77777777" w:rsidR="00F26E52" w:rsidRPr="00095A19" w:rsidRDefault="00F26E52" w:rsidP="00F26E52">
      <w:r w:rsidRPr="00095A19">
        <w:rPr>
          <w:rFonts w:hint="eastAsia"/>
        </w:rPr>
        <w:t>（三）第一目、第二目規定之女性員工受僱工作在六個月以上者，停止工作期間工資照給，未滿六個月者減半發給。</w:t>
      </w:r>
    </w:p>
    <w:p w14:paraId="29B17E06" w14:textId="77777777" w:rsidR="00F26E52" w:rsidRPr="00095A19" w:rsidRDefault="00F26E52" w:rsidP="00F26E52">
      <w:r w:rsidRPr="00095A19">
        <w:rPr>
          <w:rFonts w:hint="eastAsia"/>
        </w:rPr>
        <w:t>（四）妊娠二個月以上未滿三個月流產者，應停止工作，給予產假一星期。</w:t>
      </w:r>
    </w:p>
    <w:p w14:paraId="193C6AF9" w14:textId="77777777" w:rsidR="00F26E52" w:rsidRPr="00095A19" w:rsidRDefault="00F26E52" w:rsidP="00F26E52">
      <w:r w:rsidRPr="00095A19">
        <w:rPr>
          <w:rFonts w:hint="eastAsia"/>
        </w:rPr>
        <w:t>（五）妊娠未滿二個月流產者，應停止工作，給予產假五日。</w:t>
      </w:r>
    </w:p>
    <w:p w14:paraId="3DE08E2D" w14:textId="77777777" w:rsidR="00F26E52" w:rsidRPr="00095A19" w:rsidRDefault="00F26E52" w:rsidP="00F26E52">
      <w:r w:rsidRPr="00095A19">
        <w:rPr>
          <w:rFonts w:hint="eastAsia"/>
        </w:rPr>
        <w:t>（六）女性員工請產假須提出證明文件。</w:t>
      </w:r>
    </w:p>
    <w:p w14:paraId="6ABB2545" w14:textId="77777777" w:rsidR="00F26E52" w:rsidRPr="00095A19" w:rsidRDefault="00F26E52" w:rsidP="00F26E52">
      <w:r w:rsidRPr="00095A19">
        <w:rPr>
          <w:rFonts w:hint="eastAsia"/>
        </w:rPr>
        <w:t>八、安胎休養請假：員工懷孕期間需安胎休養者，其治療或休養期間，併入住院傷病假計算。安胎休養請假薪資之計算，依病假規定辦理。</w:t>
      </w:r>
    </w:p>
    <w:p w14:paraId="2891A880" w14:textId="77777777" w:rsidR="00F26E52" w:rsidRPr="00095A19" w:rsidRDefault="00F26E52" w:rsidP="00F26E52">
      <w:r w:rsidRPr="00095A19">
        <w:rPr>
          <w:rFonts w:hint="eastAsia"/>
        </w:rPr>
        <w:t>九、陪產假：員工於其配偶分娩時，得於配偶分娩之當日及其前後合計十五日期間內，擇其中之五日請陪產假。陪產假期間，薪資照給。</w:t>
      </w:r>
    </w:p>
    <w:p w14:paraId="76FA0792" w14:textId="77777777" w:rsidR="00F26E52" w:rsidRPr="00095A19" w:rsidRDefault="00F26E52" w:rsidP="00F26E52">
      <w:r w:rsidRPr="00095A19">
        <w:rPr>
          <w:rFonts w:hint="eastAsia"/>
        </w:rPr>
        <w:t>十、產檢假：員工妊娠期間，給予產檢假五日。產檢假期間，薪資照給。</w:t>
      </w:r>
    </w:p>
    <w:p w14:paraId="71015A68" w14:textId="77777777" w:rsidR="00F26E52" w:rsidRPr="00095A19" w:rsidRDefault="00F26E52" w:rsidP="00F26E52">
      <w:r w:rsidRPr="00095A19">
        <w:rPr>
          <w:rFonts w:hint="eastAsia"/>
        </w:rPr>
        <w:t>十一、家庭照顧假：員工於其家庭成員預防接種、發生嚴重之疾病或其他重大事故須親自照顧時，得請家庭照顧假；其請假日數併入事假計算，全年以七日為限。家庭照顧假薪資之計算，依事假規定辦理。</w:t>
      </w:r>
    </w:p>
    <w:p w14:paraId="5BF6370C" w14:textId="77777777" w:rsidR="00F26E52" w:rsidRPr="00095A19" w:rsidRDefault="00F26E52" w:rsidP="00F26E52">
      <w:r w:rsidRPr="00095A19">
        <w:rPr>
          <w:rFonts w:hint="eastAsia"/>
        </w:rPr>
        <w:t>十二、公假：員工有依法令規定應給公假情事者，依實際需要天數給予公假，工資照給。</w:t>
      </w:r>
    </w:p>
    <w:p w14:paraId="0FAABD86" w14:textId="77777777" w:rsidR="00F26E52" w:rsidRPr="00095A19" w:rsidRDefault="00F26E52" w:rsidP="00F26E52">
      <w:r w:rsidRPr="00095A19">
        <w:rPr>
          <w:rFonts w:hint="eastAsia"/>
        </w:rPr>
        <w:t>員工請特別休假、婚假、喪假、公傷病假、公假、產假者，仍發給全勤獎金。</w:t>
      </w:r>
    </w:p>
    <w:p w14:paraId="24358251" w14:textId="77777777" w:rsidR="00F26E52" w:rsidRPr="00095A19" w:rsidRDefault="00F26E52" w:rsidP="00F26E52">
      <w:r w:rsidRPr="00095A19">
        <w:rPr>
          <w:rFonts w:hint="eastAsia"/>
        </w:rPr>
        <w:t>員工任職滿六個月後，於每一子女滿三歲前，得申請育嬰留職停薪，期間至該子女滿三歲止，但不得逾二年。同時撫育子女二人以上者，其育嬰留職停薪期間應合併計算，最長以最幼子女受撫育二年為限。</w:t>
      </w:r>
    </w:p>
    <w:p w14:paraId="33D51F97" w14:textId="77777777" w:rsidR="00F26E52" w:rsidRPr="00095A19" w:rsidRDefault="00F26E52" w:rsidP="00F26E52">
      <w:r w:rsidRPr="00095A19">
        <w:rPr>
          <w:rFonts w:hint="eastAsia"/>
        </w:rPr>
        <w:lastRenderedPageBreak/>
        <w:t>員工申請生理假、育嬰留職停薪、家庭照顧假、陪產假、安胎休養請假、產假、產檢假時，本所不得拒絕或視為缺勤而影響其全勤獎金、考績或為其他不利之處分。</w:t>
      </w:r>
    </w:p>
    <w:p w14:paraId="1229A63F" w14:textId="77777777" w:rsidR="00F26E52" w:rsidRPr="00095A19" w:rsidRDefault="00F26E52" w:rsidP="00F26E52">
      <w:r w:rsidRPr="00095A19">
        <w:rPr>
          <w:rFonts w:hint="eastAsia"/>
        </w:rPr>
        <w:t>第三十一條　（請假手續）</w:t>
      </w:r>
    </w:p>
    <w:p w14:paraId="62DB6FD0" w14:textId="77777777" w:rsidR="00F26E52" w:rsidRPr="00095A19" w:rsidRDefault="00F26E52" w:rsidP="00F26E52">
      <w:r w:rsidRPr="00095A19">
        <w:rPr>
          <w:rFonts w:hint="eastAsia"/>
        </w:rPr>
        <w:t>員工因故必須請假者，應事先填寫請假單或口頭敘明理由經核定後方可離開工作崗位或不出勤；如遇急病或臨時重大事故，得於</w:t>
      </w:r>
      <w:r w:rsidRPr="00095A19">
        <w:rPr>
          <w:rFonts w:hint="eastAsia"/>
        </w:rPr>
        <w:t>___</w:t>
      </w:r>
      <w:r w:rsidRPr="00095A19">
        <w:rPr>
          <w:rFonts w:hint="eastAsia"/>
        </w:rPr>
        <w:t>日內委託同事、家屬、親友或以電話、傳真、</w:t>
      </w:r>
      <w:r w:rsidRPr="00095A19">
        <w:rPr>
          <w:rFonts w:hint="eastAsia"/>
        </w:rPr>
        <w:t>E</w:t>
      </w:r>
      <w:r w:rsidRPr="00095A19">
        <w:rPr>
          <w:rFonts w:hint="eastAsia"/>
        </w:rPr>
        <w:t>─</w:t>
      </w:r>
      <w:r w:rsidRPr="00095A19">
        <w:rPr>
          <w:rFonts w:hint="eastAsia"/>
        </w:rPr>
        <w:t>mail</w:t>
      </w:r>
      <w:r w:rsidRPr="00095A19">
        <w:rPr>
          <w:rFonts w:hint="eastAsia"/>
        </w:rPr>
        <w:t>、限時函件報告單位主管，代辦請假手續。如需補述理由或提供證明，當事人應於</w:t>
      </w:r>
      <w:r w:rsidRPr="00095A19">
        <w:rPr>
          <w:rFonts w:hint="eastAsia"/>
        </w:rPr>
        <w:t>___</w:t>
      </w:r>
      <w:r w:rsidRPr="00095A19">
        <w:rPr>
          <w:rFonts w:hint="eastAsia"/>
        </w:rPr>
        <w:t>日內提送，其工作單位按權責核定之。</w:t>
      </w:r>
    </w:p>
    <w:p w14:paraId="175D6FDB" w14:textId="77777777" w:rsidR="00F26E52" w:rsidRPr="00095A19" w:rsidRDefault="00F26E52" w:rsidP="00F26E52">
      <w:r w:rsidRPr="00095A19">
        <w:rPr>
          <w:rFonts w:hint="eastAsia"/>
        </w:rPr>
        <w:t>第三十二條　（請假日數計算）</w:t>
      </w:r>
    </w:p>
    <w:p w14:paraId="7698F09C" w14:textId="77777777" w:rsidR="00F26E52" w:rsidRPr="00095A19" w:rsidRDefault="00F26E52" w:rsidP="00F26E52">
      <w:r w:rsidRPr="00095A19">
        <w:rPr>
          <w:rFonts w:hint="eastAsia"/>
        </w:rPr>
        <w:t>員工事假及普通傷病假全年總日數的計算，均自每年一月一日起至同年十二月三十一日止。</w:t>
      </w:r>
    </w:p>
    <w:p w14:paraId="64537885" w14:textId="77777777" w:rsidR="00F26E52" w:rsidRPr="00095A19" w:rsidRDefault="00F26E52" w:rsidP="00F26E52">
      <w:r w:rsidRPr="00E03941">
        <w:rPr>
          <w:rFonts w:hint="eastAsia"/>
          <w:highlight w:val="yellow"/>
        </w:rPr>
        <w:t>(</w:t>
      </w:r>
      <w:r w:rsidRPr="00E03941">
        <w:rPr>
          <w:rFonts w:hint="eastAsia"/>
          <w:highlight w:val="yellow"/>
        </w:rPr>
        <w:t>※貴事務所如有另定會計年度者，員工事假及普通傷病假全年總日數，得依其會計年度計算。</w:t>
      </w:r>
      <w:r w:rsidRPr="00E03941">
        <w:rPr>
          <w:rFonts w:hint="eastAsia"/>
          <w:highlight w:val="yellow"/>
        </w:rPr>
        <w:t>)</w:t>
      </w:r>
    </w:p>
    <w:p w14:paraId="71437D3A" w14:textId="77777777" w:rsidR="00F26E52" w:rsidRPr="00095A19" w:rsidRDefault="00F26E52" w:rsidP="00F26E52">
      <w:r w:rsidRPr="00095A19">
        <w:rPr>
          <w:rFonts w:hint="eastAsia"/>
        </w:rPr>
        <w:t>第三十三條　（請假計算單位）</w:t>
      </w:r>
    </w:p>
    <w:p w14:paraId="4527FE06" w14:textId="77777777" w:rsidR="00F26E52" w:rsidRPr="00095A19" w:rsidRDefault="00F26E52" w:rsidP="00F26E52">
      <w:r w:rsidRPr="00095A19">
        <w:rPr>
          <w:rFonts w:hint="eastAsia"/>
        </w:rPr>
        <w:t>請假之最小單位，＿＿假以＿＿（日、半日、時）計。</w:t>
      </w:r>
    </w:p>
    <w:p w14:paraId="2A491202" w14:textId="77777777" w:rsidR="00F26E52" w:rsidRPr="00095A19" w:rsidRDefault="00F26E52" w:rsidP="00F26E52">
      <w:r w:rsidRPr="00095A19">
        <w:rPr>
          <w:rFonts w:hint="eastAsia"/>
        </w:rPr>
        <w:t>一次連續請普通傷病假超過三十日以上之期間，如遇休息日、例假日、內政部所定應放假之紀念日、節日、勞動節及其他中央主管機關指定應放假之日，併計於請假期間內。</w:t>
      </w:r>
    </w:p>
    <w:p w14:paraId="5044AACC" w14:textId="77777777" w:rsidR="00F26E52" w:rsidRPr="00095A19" w:rsidRDefault="00F26E52" w:rsidP="00F26E52">
      <w:r w:rsidRPr="00095A19">
        <w:rPr>
          <w:rFonts w:hint="eastAsia"/>
        </w:rPr>
        <w:t>第</w:t>
      </w:r>
      <w:r w:rsidRPr="00095A19">
        <w:rPr>
          <w:rFonts w:hint="eastAsia"/>
        </w:rPr>
        <w:t xml:space="preserve"> </w:t>
      </w:r>
      <w:r w:rsidRPr="00095A19">
        <w:rPr>
          <w:rFonts w:hint="eastAsia"/>
        </w:rPr>
        <w:t>五</w:t>
      </w:r>
      <w:r w:rsidRPr="00095A19">
        <w:rPr>
          <w:rFonts w:hint="eastAsia"/>
        </w:rPr>
        <w:t xml:space="preserve"> </w:t>
      </w:r>
      <w:r w:rsidRPr="00095A19">
        <w:rPr>
          <w:rFonts w:hint="eastAsia"/>
        </w:rPr>
        <w:t>章</w:t>
      </w:r>
      <w:r w:rsidRPr="00095A19">
        <w:rPr>
          <w:rFonts w:hint="eastAsia"/>
        </w:rPr>
        <w:t xml:space="preserve"> </w:t>
      </w:r>
      <w:r w:rsidRPr="00095A19">
        <w:rPr>
          <w:rFonts w:hint="eastAsia"/>
        </w:rPr>
        <w:t xml:space="preserve">　退　休</w:t>
      </w:r>
    </w:p>
    <w:p w14:paraId="7559264E" w14:textId="77777777" w:rsidR="00F26E52" w:rsidRPr="00095A19" w:rsidRDefault="00F26E52" w:rsidP="00F26E52">
      <w:r w:rsidRPr="00095A19">
        <w:rPr>
          <w:rFonts w:hint="eastAsia"/>
        </w:rPr>
        <w:t>第三十四條　（自請退休）</w:t>
      </w:r>
    </w:p>
    <w:p w14:paraId="781F6223" w14:textId="77777777" w:rsidR="00F26E52" w:rsidRPr="00095A19" w:rsidRDefault="00F26E52" w:rsidP="00F26E52">
      <w:r w:rsidRPr="00095A19">
        <w:rPr>
          <w:rFonts w:hint="eastAsia"/>
        </w:rPr>
        <w:t>員工有下列情形之一，得自請退休：</w:t>
      </w:r>
    </w:p>
    <w:p w14:paraId="6704D6D1" w14:textId="77777777" w:rsidR="00F26E52" w:rsidRPr="00095A19" w:rsidRDefault="00F26E52" w:rsidP="00F26E52">
      <w:r w:rsidRPr="00095A19">
        <w:rPr>
          <w:rFonts w:hint="eastAsia"/>
        </w:rPr>
        <w:t>一、工作十五年以上年滿五十五歲者。</w:t>
      </w:r>
    </w:p>
    <w:p w14:paraId="3FB204BD" w14:textId="77777777" w:rsidR="00F26E52" w:rsidRPr="00095A19" w:rsidRDefault="00F26E52" w:rsidP="00F26E52">
      <w:r w:rsidRPr="00095A19">
        <w:rPr>
          <w:rFonts w:hint="eastAsia"/>
        </w:rPr>
        <w:t>二、工作二十五年以上者。</w:t>
      </w:r>
    </w:p>
    <w:p w14:paraId="2B6CA752" w14:textId="77777777" w:rsidR="00F26E52" w:rsidRPr="00095A19" w:rsidRDefault="00F26E52" w:rsidP="00F26E52">
      <w:r w:rsidRPr="00095A19">
        <w:rPr>
          <w:rFonts w:hint="eastAsia"/>
        </w:rPr>
        <w:t>三、工作十年以上年滿六十歲者。</w:t>
      </w:r>
    </w:p>
    <w:p w14:paraId="025BB468" w14:textId="77777777" w:rsidR="00F26E52" w:rsidRPr="00095A19" w:rsidRDefault="00F26E52" w:rsidP="00F26E52">
      <w:r w:rsidRPr="00E03941">
        <w:rPr>
          <w:rFonts w:hint="eastAsia"/>
          <w:highlight w:val="yellow"/>
        </w:rPr>
        <w:t>（※貴事務所可自訂優於勞動基準法之員工提前退休辦法，如欲由勞工退休準備金專戶支用退休金，須先送當地主管機關查核）</w:t>
      </w:r>
    </w:p>
    <w:p w14:paraId="1324B56D" w14:textId="77777777" w:rsidR="00F26E52" w:rsidRPr="00095A19" w:rsidRDefault="00F26E52" w:rsidP="00F26E52">
      <w:r w:rsidRPr="00095A19">
        <w:rPr>
          <w:rFonts w:hint="eastAsia"/>
        </w:rPr>
        <w:t>第三十五條　（強制退休）</w:t>
      </w:r>
    </w:p>
    <w:p w14:paraId="0250E08F" w14:textId="77777777" w:rsidR="00F26E52" w:rsidRPr="00095A19" w:rsidRDefault="00F26E52" w:rsidP="00F26E52">
      <w:r w:rsidRPr="00095A19">
        <w:rPr>
          <w:rFonts w:hint="eastAsia"/>
        </w:rPr>
        <w:t>員工非有下列情形之一，本所不得強制其退休：</w:t>
      </w:r>
    </w:p>
    <w:p w14:paraId="73C37CC7" w14:textId="77777777" w:rsidR="00F26E52" w:rsidRPr="00095A19" w:rsidRDefault="00F26E52" w:rsidP="00F26E52">
      <w:r w:rsidRPr="00095A19">
        <w:rPr>
          <w:rFonts w:hint="eastAsia"/>
        </w:rPr>
        <w:t>一、年滿六十五歲者。</w:t>
      </w:r>
    </w:p>
    <w:p w14:paraId="2D96CC4B" w14:textId="77777777" w:rsidR="00F26E52" w:rsidRPr="00095A19" w:rsidRDefault="00F26E52" w:rsidP="00F26E52">
      <w:r w:rsidRPr="00095A19">
        <w:rPr>
          <w:rFonts w:hint="eastAsia"/>
        </w:rPr>
        <w:t>二、身心障礙不堪勝任工作者。</w:t>
      </w:r>
    </w:p>
    <w:p w14:paraId="0D281651" w14:textId="77777777" w:rsidR="00F26E52" w:rsidRPr="00095A19" w:rsidRDefault="00F26E52" w:rsidP="00F26E52">
      <w:r w:rsidRPr="00095A19">
        <w:rPr>
          <w:rFonts w:hint="eastAsia"/>
        </w:rPr>
        <w:t>前項第一款所規定之年齡，對於擔任具有危險、堅強體力等特殊性質之工作者，本所得報請中央主管機關核准調整，但不得少於五十五歲。</w:t>
      </w:r>
    </w:p>
    <w:p w14:paraId="55ECD653" w14:textId="77777777" w:rsidR="00F26E52" w:rsidRPr="00095A19" w:rsidRDefault="00F26E52" w:rsidP="00F26E52">
      <w:r w:rsidRPr="00095A19">
        <w:rPr>
          <w:rFonts w:hint="eastAsia"/>
        </w:rPr>
        <w:t>第三十六條　（退休金給與標準）</w:t>
      </w:r>
    </w:p>
    <w:p w14:paraId="79E71121" w14:textId="77777777" w:rsidR="00F26E52" w:rsidRPr="00095A19" w:rsidRDefault="00F26E52" w:rsidP="00F26E52">
      <w:r w:rsidRPr="00095A19">
        <w:rPr>
          <w:rFonts w:hint="eastAsia"/>
        </w:rPr>
        <w:t>員工退休金給與標準如下：</w:t>
      </w:r>
    </w:p>
    <w:p w14:paraId="30891D2B" w14:textId="77777777" w:rsidR="00F26E52" w:rsidRPr="00095A19" w:rsidRDefault="00F26E52" w:rsidP="00F26E52">
      <w:r w:rsidRPr="00095A19">
        <w:rPr>
          <w:rFonts w:hint="eastAsia"/>
        </w:rPr>
        <w:t>一、適用勞動基準法前之工作年資，其退休金給與標準，依其當時應適用之法令規定計算；當時無法令可資適用者，依本所自訂之規定或勞雇雙方之協商計算之。</w:t>
      </w:r>
    </w:p>
    <w:p w14:paraId="1730CFF8" w14:textId="77777777" w:rsidR="00F26E52" w:rsidRPr="00095A19" w:rsidRDefault="00F26E52" w:rsidP="00F26E52">
      <w:r w:rsidRPr="00E03941">
        <w:rPr>
          <w:rFonts w:hint="eastAsia"/>
          <w:highlight w:val="yellow"/>
        </w:rPr>
        <w:lastRenderedPageBreak/>
        <w:t>（※貴事務所針對適用勞動基準法前之年資如有當時應適用之法令規定或自訂之退休金給付辦法，請將法令規定或辦法列出。）</w:t>
      </w:r>
    </w:p>
    <w:p w14:paraId="46A70C4C" w14:textId="77777777" w:rsidR="00F26E52" w:rsidRPr="00095A19" w:rsidRDefault="00F26E52" w:rsidP="00F26E52">
      <w:r w:rsidRPr="00095A19">
        <w:rPr>
          <w:rFonts w:hint="eastAsia"/>
        </w:rPr>
        <w:t>二、適用勞動基準法退休金制度（勞退舊制）之工作年資，其退休金給與標準依勞動基準法第五十五條規定計給。但依第三十五條第一項第二款規定強制退休之員工，其身心障礙係因執行職務所致者，依勞動基準法第五十五條第一項第二款規定加給百分之二十。</w:t>
      </w:r>
    </w:p>
    <w:p w14:paraId="118FAA16" w14:textId="77777777" w:rsidR="00F26E52" w:rsidRPr="00095A19" w:rsidRDefault="00F26E52" w:rsidP="00F26E52">
      <w:r w:rsidRPr="00095A19">
        <w:rPr>
          <w:rFonts w:hint="eastAsia"/>
        </w:rPr>
        <w:t>三、適用勞工退休金條例退休金制度（勞退新制）規定之員工，本所按月提繳其工資</w:t>
      </w:r>
      <w:r w:rsidRPr="00095A19">
        <w:rPr>
          <w:rFonts w:hint="eastAsia"/>
        </w:rPr>
        <w:t>6%</w:t>
      </w:r>
      <w:r w:rsidRPr="00095A19">
        <w:rPr>
          <w:rFonts w:hint="eastAsia"/>
        </w:rPr>
        <w:t>（</w:t>
      </w:r>
      <w:bookmarkStart w:id="0" w:name="_Hlk60489580"/>
      <w:r w:rsidRPr="00095A19">
        <w:rPr>
          <w:rFonts w:hint="eastAsia"/>
        </w:rPr>
        <w:t>貴事務所可自行斟酌是否提撥更高比率，依法不得</w:t>
      </w:r>
      <w:bookmarkEnd w:id="0"/>
      <w:r w:rsidRPr="00095A19">
        <w:rPr>
          <w:rFonts w:hint="eastAsia"/>
        </w:rPr>
        <w:t>低於</w:t>
      </w:r>
      <w:r w:rsidRPr="00095A19">
        <w:rPr>
          <w:rFonts w:hint="eastAsia"/>
        </w:rPr>
        <w:t>6%</w:t>
      </w:r>
      <w:r w:rsidRPr="00095A19">
        <w:rPr>
          <w:rFonts w:hint="eastAsia"/>
        </w:rPr>
        <w:t>）之金額至勞工個人之退休金專戶。</w:t>
      </w:r>
    </w:p>
    <w:p w14:paraId="4F7CC5BD" w14:textId="77777777" w:rsidR="00F26E52" w:rsidRPr="00095A19" w:rsidRDefault="00F26E52" w:rsidP="00F26E52">
      <w:r w:rsidRPr="00E03941">
        <w:rPr>
          <w:rFonts w:hint="eastAsia"/>
          <w:highlight w:val="yellow"/>
        </w:rPr>
        <w:t>(</w:t>
      </w:r>
      <w:r w:rsidRPr="00E03941">
        <w:rPr>
          <w:rFonts w:hint="eastAsia"/>
          <w:highlight w:val="yellow"/>
        </w:rPr>
        <w:t>※一、貴事務所如於九十四年七月一日（含）後成立，且所營行業適用勞動基準法，無僱用外國籍員工，則貴事務所員工之退休金均應依勞工退休金條例規定提繳，貴事務所於本款僅須規定「自○年○月○日本所適用勞動基準法之日起，本所按月提繳其工資</w:t>
      </w:r>
      <w:r w:rsidRPr="00E03941">
        <w:rPr>
          <w:rFonts w:hint="eastAsia"/>
          <w:highlight w:val="yellow"/>
        </w:rPr>
        <w:t>6%</w:t>
      </w:r>
      <w:r w:rsidRPr="00E03941">
        <w:rPr>
          <w:rFonts w:hint="eastAsia"/>
          <w:highlight w:val="yellow"/>
        </w:rPr>
        <w:t>（貴事務所可自行斟酌是否提撥更高比率，依法不得不得低於</w:t>
      </w:r>
      <w:r w:rsidRPr="00E03941">
        <w:rPr>
          <w:rFonts w:hint="eastAsia"/>
          <w:highlight w:val="yellow"/>
        </w:rPr>
        <w:t>6</w:t>
      </w:r>
      <w:r w:rsidRPr="00E03941">
        <w:rPr>
          <w:rFonts w:hint="eastAsia"/>
          <w:highlight w:val="yellow"/>
        </w:rPr>
        <w:t>％）之金額至勞工個人之退休金專戶。」本條第一款、第二款得予刪除，不予規範。</w:t>
      </w:r>
    </w:p>
    <w:p w14:paraId="00BAC2E6" w14:textId="77777777" w:rsidR="00F26E52" w:rsidRPr="00095A19" w:rsidRDefault="00F26E52" w:rsidP="00F26E52">
      <w:r w:rsidRPr="00095A19">
        <w:rPr>
          <w:rFonts w:hint="eastAsia"/>
        </w:rPr>
        <w:t>二、貴事務所所營行業如於九十四年七月一日（含）後經指定適用勞動基準法且無僱用外國籍員工，則貴事務所員工之退休金依本條第一款、第三款規定發給，第二款得予刪除，不予規範。</w:t>
      </w:r>
      <w:r w:rsidRPr="00095A19">
        <w:rPr>
          <w:rFonts w:hint="eastAsia"/>
        </w:rPr>
        <w:t>)</w:t>
      </w:r>
    </w:p>
    <w:p w14:paraId="17D39FDD" w14:textId="77777777" w:rsidR="00F26E52" w:rsidRPr="00095A19" w:rsidRDefault="00F26E52" w:rsidP="00F26E52">
      <w:r w:rsidRPr="00095A19">
        <w:rPr>
          <w:rFonts w:hint="eastAsia"/>
        </w:rPr>
        <w:t>第三十七條　（退休金給付）</w:t>
      </w:r>
    </w:p>
    <w:p w14:paraId="2CA89E81" w14:textId="77777777" w:rsidR="00F26E52" w:rsidRPr="00095A19" w:rsidRDefault="00F26E52" w:rsidP="00F26E52">
      <w:r w:rsidRPr="00095A19">
        <w:rPr>
          <w:rFonts w:hint="eastAsia"/>
        </w:rPr>
        <w:t>本所應給付員工適用勞動基準法退休金規定之退休金，自員工退休之日起三十日內給付之。</w:t>
      </w:r>
    </w:p>
    <w:p w14:paraId="5BD58933" w14:textId="77777777" w:rsidR="00F26E52" w:rsidRPr="00095A19" w:rsidRDefault="00F26E52" w:rsidP="00F26E52">
      <w:r w:rsidRPr="00095A19">
        <w:rPr>
          <w:rFonts w:hint="eastAsia"/>
        </w:rPr>
        <w:t>第三十八條　（退休金請求）</w:t>
      </w:r>
    </w:p>
    <w:p w14:paraId="29FD52EA" w14:textId="77777777" w:rsidR="00F26E52" w:rsidRPr="00095A19" w:rsidRDefault="00F26E52" w:rsidP="00F26E52">
      <w:r w:rsidRPr="00095A19">
        <w:rPr>
          <w:rFonts w:hint="eastAsia"/>
        </w:rPr>
        <w:t>員工適用勞動基準法退休金規定者，其請領退休金權利，自退休之次月起，因五年間不行使而消滅。請領退休金權利不得讓與、抵銷、扣押或供擔保。</w:t>
      </w:r>
    </w:p>
    <w:p w14:paraId="7662B405" w14:textId="77777777" w:rsidR="00F26E52" w:rsidRPr="00095A19" w:rsidRDefault="00F26E52" w:rsidP="00F26E52">
      <w:r w:rsidRPr="00095A19">
        <w:rPr>
          <w:rFonts w:hint="eastAsia"/>
        </w:rPr>
        <w:t>前項請領之退休金，員工得檢具證明文件，於金融機構開立專戶，專供存入勞工退休金之用。專戶內之存款，不得作為抵銷、扣押、供擔保或強制執行之標的。</w:t>
      </w:r>
    </w:p>
    <w:p w14:paraId="43A11BED" w14:textId="77777777" w:rsidR="00F26E52" w:rsidRPr="00095A19" w:rsidRDefault="00F26E52" w:rsidP="00F26E52"/>
    <w:p w14:paraId="16B93389" w14:textId="77777777" w:rsidR="00F26E52" w:rsidRPr="00095A19" w:rsidRDefault="00F26E52" w:rsidP="00F26E52">
      <w:r w:rsidRPr="00095A19">
        <w:rPr>
          <w:rFonts w:hint="eastAsia"/>
        </w:rPr>
        <w:t>第</w:t>
      </w:r>
      <w:r w:rsidRPr="00095A19">
        <w:rPr>
          <w:rFonts w:hint="eastAsia"/>
        </w:rPr>
        <w:t xml:space="preserve"> </w:t>
      </w:r>
      <w:r w:rsidRPr="00095A19">
        <w:rPr>
          <w:rFonts w:hint="eastAsia"/>
        </w:rPr>
        <w:t>六</w:t>
      </w:r>
      <w:r w:rsidRPr="00095A19">
        <w:rPr>
          <w:rFonts w:hint="eastAsia"/>
        </w:rPr>
        <w:t xml:space="preserve"> </w:t>
      </w:r>
      <w:r w:rsidRPr="00095A19">
        <w:rPr>
          <w:rFonts w:hint="eastAsia"/>
        </w:rPr>
        <w:t>章</w:t>
      </w:r>
      <w:r w:rsidRPr="00095A19">
        <w:rPr>
          <w:rFonts w:hint="eastAsia"/>
        </w:rPr>
        <w:t xml:space="preserve"> </w:t>
      </w:r>
      <w:r w:rsidRPr="00095A19">
        <w:rPr>
          <w:rFonts w:hint="eastAsia"/>
        </w:rPr>
        <w:t xml:space="preserve">　女工</w:t>
      </w:r>
      <w:r>
        <w:rPr>
          <w:rFonts w:hint="eastAsia"/>
        </w:rPr>
        <w:t>及夜間工作</w:t>
      </w:r>
    </w:p>
    <w:p w14:paraId="59FAB97A" w14:textId="77777777" w:rsidR="00F26E52" w:rsidRDefault="00F26E52" w:rsidP="00F26E52">
      <w:r w:rsidRPr="00095A19">
        <w:rPr>
          <w:rFonts w:hint="eastAsia"/>
        </w:rPr>
        <w:t>第三十九條　（夜間工作保護）</w:t>
      </w:r>
    </w:p>
    <w:p w14:paraId="02AA6BB2" w14:textId="77777777" w:rsidR="00F26E52" w:rsidRDefault="00F26E52" w:rsidP="00F26E52">
      <w:r>
        <w:rPr>
          <w:rFonts w:hint="eastAsia"/>
        </w:rPr>
        <w:t>應依現行勞基法令，給予夜間工作勞工保護。</w:t>
      </w:r>
    </w:p>
    <w:p w14:paraId="5EF22E21" w14:textId="77777777" w:rsidR="00F26E52" w:rsidRPr="00FC3DE8" w:rsidRDefault="00F26E52" w:rsidP="00F26E52">
      <w:r w:rsidRPr="00FC3DE8">
        <w:rPr>
          <w:rFonts w:hint="eastAsia"/>
          <w:highlight w:val="yellow"/>
        </w:rPr>
        <w:t>（※</w:t>
      </w:r>
      <w:r>
        <w:rPr>
          <w:rFonts w:hint="eastAsia"/>
          <w:highlight w:val="yellow"/>
        </w:rPr>
        <w:t>此部分法令仍在修法中，日後應依新法規定處理</w:t>
      </w:r>
      <w:r w:rsidRPr="00FC3DE8">
        <w:rPr>
          <w:rFonts w:hint="eastAsia"/>
          <w:highlight w:val="yellow"/>
        </w:rPr>
        <w:t>。）</w:t>
      </w:r>
    </w:p>
    <w:p w14:paraId="0BE0971D" w14:textId="77777777" w:rsidR="00F26E52" w:rsidRPr="00095A19" w:rsidRDefault="00F26E52" w:rsidP="00F26E52">
      <w:r w:rsidRPr="00095A19">
        <w:rPr>
          <w:rFonts w:hint="eastAsia"/>
        </w:rPr>
        <w:t>第四十條（分娩前後的保護）</w:t>
      </w:r>
    </w:p>
    <w:p w14:paraId="4211E5F6" w14:textId="77777777" w:rsidR="00F26E52" w:rsidRPr="00095A19" w:rsidRDefault="00F26E52" w:rsidP="00F26E52">
      <w:r w:rsidRPr="00095A19">
        <w:rPr>
          <w:rFonts w:hint="eastAsia"/>
        </w:rPr>
        <w:t>女性員工在妊娠期間，本所若有較為輕易之工作，得申請改調，本所不得拒絕，且不得減少其工資。</w:t>
      </w:r>
    </w:p>
    <w:p w14:paraId="43AFF193" w14:textId="77777777" w:rsidR="00F26E52" w:rsidRPr="00095A19" w:rsidRDefault="00F26E52" w:rsidP="00F26E52">
      <w:r w:rsidRPr="00095A19">
        <w:rPr>
          <w:rFonts w:hint="eastAsia"/>
        </w:rPr>
        <w:t>第</w:t>
      </w:r>
      <w:r w:rsidRPr="00095A19">
        <w:rPr>
          <w:rFonts w:hint="eastAsia"/>
        </w:rPr>
        <w:t xml:space="preserve"> </w:t>
      </w:r>
      <w:r w:rsidRPr="00095A19">
        <w:rPr>
          <w:rFonts w:hint="eastAsia"/>
        </w:rPr>
        <w:t>七</w:t>
      </w:r>
      <w:r w:rsidRPr="00095A19">
        <w:rPr>
          <w:rFonts w:hint="eastAsia"/>
        </w:rPr>
        <w:t xml:space="preserve"> </w:t>
      </w:r>
      <w:r w:rsidRPr="00095A19">
        <w:rPr>
          <w:rFonts w:hint="eastAsia"/>
        </w:rPr>
        <w:t>章</w:t>
      </w:r>
      <w:r w:rsidRPr="00095A19">
        <w:rPr>
          <w:rFonts w:hint="eastAsia"/>
        </w:rPr>
        <w:t xml:space="preserve"> </w:t>
      </w:r>
      <w:r w:rsidRPr="00095A19">
        <w:rPr>
          <w:rFonts w:hint="eastAsia"/>
        </w:rPr>
        <w:t xml:space="preserve">　考勤、考核、獎懲、升遷</w:t>
      </w:r>
    </w:p>
    <w:p w14:paraId="4FD35AC2" w14:textId="77777777" w:rsidR="00F26E52" w:rsidRPr="00095A19" w:rsidRDefault="00F26E52" w:rsidP="00F26E52">
      <w:r w:rsidRPr="00095A19">
        <w:rPr>
          <w:rFonts w:hint="eastAsia"/>
        </w:rPr>
        <w:t>第四十一條</w:t>
      </w:r>
      <w:r w:rsidRPr="00095A19">
        <w:rPr>
          <w:rFonts w:hint="eastAsia"/>
        </w:rPr>
        <w:t xml:space="preserve"> </w:t>
      </w:r>
      <w:r w:rsidRPr="00095A19">
        <w:rPr>
          <w:rFonts w:hint="eastAsia"/>
        </w:rPr>
        <w:t>（遲到早退）</w:t>
      </w:r>
    </w:p>
    <w:p w14:paraId="7A4DB3D1" w14:textId="77777777" w:rsidR="00F26E52" w:rsidRPr="00095A19" w:rsidRDefault="00F26E52" w:rsidP="00F26E52">
      <w:r w:rsidRPr="00095A19">
        <w:rPr>
          <w:rFonts w:hint="eastAsia"/>
        </w:rPr>
        <w:lastRenderedPageBreak/>
        <w:t>員工應準時上、下班，並依規定按時打卡（簽到）。有關遲到、早退、曠工（職）規定如下：</w:t>
      </w:r>
    </w:p>
    <w:p w14:paraId="11F855FC" w14:textId="77777777" w:rsidR="00F26E52" w:rsidRPr="00095A19" w:rsidRDefault="00F26E52" w:rsidP="00F26E52">
      <w:r w:rsidRPr="00095A19">
        <w:rPr>
          <w:rFonts w:hint="eastAsia"/>
        </w:rPr>
        <w:t>一、員工逾規定上班時間</w:t>
      </w:r>
      <w:r w:rsidRPr="00095A19">
        <w:rPr>
          <w:rFonts w:hint="eastAsia"/>
        </w:rPr>
        <w:t>____</w:t>
      </w:r>
      <w:r w:rsidRPr="00095A19">
        <w:rPr>
          <w:rFonts w:hint="eastAsia"/>
        </w:rPr>
        <w:t>分鐘以內出勤者，視為遲到。但偶發事件經單位主管核准當日補請假者，視為請假。</w:t>
      </w:r>
    </w:p>
    <w:p w14:paraId="7F075E2A" w14:textId="77777777" w:rsidR="00F26E52" w:rsidRPr="00095A19" w:rsidRDefault="00F26E52" w:rsidP="00F26E52">
      <w:r w:rsidRPr="00095A19">
        <w:rPr>
          <w:rFonts w:hint="eastAsia"/>
        </w:rPr>
        <w:t>二、於規定下班時間前</w:t>
      </w:r>
      <w:r w:rsidRPr="00095A19">
        <w:rPr>
          <w:rFonts w:hint="eastAsia"/>
        </w:rPr>
        <w:t>____</w:t>
      </w:r>
      <w:r w:rsidRPr="00095A19">
        <w:rPr>
          <w:rFonts w:hint="eastAsia"/>
        </w:rPr>
        <w:t>分鐘以內無故擅離工作場所者，視為早退。</w:t>
      </w:r>
    </w:p>
    <w:p w14:paraId="58B4653F" w14:textId="77777777" w:rsidR="00F26E52" w:rsidRPr="00095A19" w:rsidRDefault="00F26E52" w:rsidP="00F26E52">
      <w:r w:rsidRPr="00095A19">
        <w:rPr>
          <w:rFonts w:hint="eastAsia"/>
        </w:rPr>
        <w:t>三、未經辦理請假手續或假滿未經續假，而無故擅不出勤者，以曠工（職）論。</w:t>
      </w:r>
    </w:p>
    <w:p w14:paraId="1B9D029F" w14:textId="77777777" w:rsidR="00F26E52" w:rsidRPr="00095A19" w:rsidRDefault="00F26E52" w:rsidP="00F26E52">
      <w:r w:rsidRPr="00095A19">
        <w:rPr>
          <w:rFonts w:hint="eastAsia"/>
        </w:rPr>
        <w:t>四、在工作時間內未經准許或辦理請假手續，無故擅離工作場所或外出者，該缺勤期間以曠工（職）論。</w:t>
      </w:r>
    </w:p>
    <w:p w14:paraId="717A5457" w14:textId="77777777" w:rsidR="00F26E52" w:rsidRPr="00095A19" w:rsidRDefault="00F26E52" w:rsidP="00F26E52">
      <w:r w:rsidRPr="00095A19">
        <w:rPr>
          <w:rFonts w:hint="eastAsia"/>
        </w:rPr>
        <w:t>第四十二條</w:t>
      </w:r>
      <w:r w:rsidRPr="00095A19">
        <w:rPr>
          <w:rFonts w:hint="eastAsia"/>
        </w:rPr>
        <w:t xml:space="preserve"> </w:t>
      </w:r>
      <w:r w:rsidRPr="00095A19">
        <w:rPr>
          <w:rFonts w:hint="eastAsia"/>
        </w:rPr>
        <w:t>（考核對象）</w:t>
      </w:r>
    </w:p>
    <w:p w14:paraId="7D0291DA" w14:textId="77777777" w:rsidR="00F26E52" w:rsidRPr="00095A19" w:rsidRDefault="00F26E52" w:rsidP="00F26E52">
      <w:r w:rsidRPr="00095A19">
        <w:rPr>
          <w:rFonts w:hint="eastAsia"/>
        </w:rPr>
        <w:t>本所為激勵士氣，確保工作精進，得視需要辦理年度員工考核（績）。</w:t>
      </w:r>
    </w:p>
    <w:p w14:paraId="66A248F6" w14:textId="77777777" w:rsidR="00F26E52" w:rsidRPr="00095A19" w:rsidRDefault="00F26E52" w:rsidP="00F26E52">
      <w:r w:rsidRPr="00095A19">
        <w:rPr>
          <w:rFonts w:hint="eastAsia"/>
        </w:rPr>
        <w:t>第四十三條</w:t>
      </w:r>
      <w:r w:rsidRPr="00095A19">
        <w:rPr>
          <w:rFonts w:hint="eastAsia"/>
        </w:rPr>
        <w:t xml:space="preserve"> </w:t>
      </w:r>
      <w:r w:rsidRPr="00095A19">
        <w:rPr>
          <w:rFonts w:hint="eastAsia"/>
        </w:rPr>
        <w:t>（獎懲及升遷）</w:t>
      </w:r>
      <w:r w:rsidRPr="00095A19">
        <w:rPr>
          <w:rFonts w:hint="eastAsia"/>
        </w:rPr>
        <w:t xml:space="preserve">                                               </w:t>
      </w:r>
    </w:p>
    <w:p w14:paraId="7AD5ED70" w14:textId="77777777" w:rsidR="00F26E52" w:rsidRPr="00095A19" w:rsidRDefault="00F26E52" w:rsidP="00F26E52">
      <w:r w:rsidRPr="00095A19">
        <w:rPr>
          <w:rFonts w:hint="eastAsia"/>
        </w:rPr>
        <w:t>本所為激勵士氣，確保工作精進，得視員工表現辦理員工獎懲及升遷。</w:t>
      </w:r>
    </w:p>
    <w:p w14:paraId="7C02ED5A" w14:textId="77777777" w:rsidR="00F26E52" w:rsidRPr="00095A19" w:rsidRDefault="00F26E52" w:rsidP="00F26E52">
      <w:r w:rsidRPr="00FC3DE8">
        <w:rPr>
          <w:rFonts w:hint="eastAsia"/>
          <w:highlight w:val="yellow"/>
        </w:rPr>
        <w:t>（※貴事務所得自訂獎懲及升遷規定，其中懲戒規定應具體明確且應符合懲戒相當原則、公平原則，不得有權利濫用。）</w:t>
      </w:r>
    </w:p>
    <w:p w14:paraId="175885B7" w14:textId="77777777" w:rsidR="00F26E52" w:rsidRPr="00095A19" w:rsidRDefault="00F26E52" w:rsidP="00F26E52">
      <w:r w:rsidRPr="00095A19">
        <w:rPr>
          <w:rFonts w:hint="eastAsia"/>
        </w:rPr>
        <w:t>第</w:t>
      </w:r>
      <w:r w:rsidRPr="00095A19">
        <w:rPr>
          <w:rFonts w:hint="eastAsia"/>
        </w:rPr>
        <w:t xml:space="preserve"> </w:t>
      </w:r>
      <w:r w:rsidRPr="00095A19">
        <w:rPr>
          <w:rFonts w:hint="eastAsia"/>
        </w:rPr>
        <w:t>八</w:t>
      </w:r>
      <w:r w:rsidRPr="00095A19">
        <w:rPr>
          <w:rFonts w:hint="eastAsia"/>
        </w:rPr>
        <w:t xml:space="preserve"> </w:t>
      </w:r>
      <w:r w:rsidRPr="00095A19">
        <w:rPr>
          <w:rFonts w:hint="eastAsia"/>
        </w:rPr>
        <w:t>章</w:t>
      </w:r>
      <w:r w:rsidRPr="00095A19">
        <w:rPr>
          <w:rFonts w:hint="eastAsia"/>
        </w:rPr>
        <w:t xml:space="preserve"> </w:t>
      </w:r>
      <w:r w:rsidRPr="00095A19">
        <w:rPr>
          <w:rFonts w:hint="eastAsia"/>
        </w:rPr>
        <w:t xml:space="preserve">　職業災害補償及撫卹</w:t>
      </w:r>
    </w:p>
    <w:p w14:paraId="3A0E863D" w14:textId="77777777" w:rsidR="00F26E52" w:rsidRPr="00095A19" w:rsidRDefault="00F26E52" w:rsidP="00F26E52">
      <w:r w:rsidRPr="00095A19">
        <w:rPr>
          <w:rFonts w:hint="eastAsia"/>
        </w:rPr>
        <w:t>第四十四條　（職業災害補償）</w:t>
      </w:r>
    </w:p>
    <w:p w14:paraId="5A4093F2" w14:textId="77777777" w:rsidR="00F26E52" w:rsidRPr="00095A19" w:rsidRDefault="00F26E52" w:rsidP="00F26E52">
      <w:r w:rsidRPr="00095A19">
        <w:rPr>
          <w:rFonts w:hint="eastAsia"/>
        </w:rPr>
        <w:t>員工因遭遇職業災害而致死亡、失能、傷害或疾病時，本所應依下列規定予以補償。但如同一事故，依勞工保險條例或其他法令規定，已由本所支付費用補償者（含以本所費用投保之商業保險給付），本所得予以抵充之：</w:t>
      </w:r>
    </w:p>
    <w:p w14:paraId="7A78972F" w14:textId="77777777" w:rsidR="00F26E52" w:rsidRPr="00095A19" w:rsidRDefault="00F26E52" w:rsidP="00F26E52">
      <w:r w:rsidRPr="00095A19">
        <w:rPr>
          <w:rFonts w:hint="eastAsia"/>
        </w:rPr>
        <w:t>一、員工受傷或罹患職業病時，本所應補償其必需之醫療費用。職業病之種類及其醫療範圍，依勞工保險條例有關之規定。</w:t>
      </w:r>
    </w:p>
    <w:p w14:paraId="7F4CD1F8" w14:textId="77777777" w:rsidR="00F26E52" w:rsidRPr="00095A19" w:rsidRDefault="00F26E52" w:rsidP="00F26E52">
      <w:r w:rsidRPr="00095A19">
        <w:rPr>
          <w:rFonts w:hint="eastAsia"/>
        </w:rPr>
        <w:t>二、員工在醫療中不能工作時，本所應按其原領工資數額予以補償。但醫療期間屆滿二年仍未能痊癒，經指定之醫院診斷，審定為喪失原有工作能力，且不合本條第三款之失能給付標準者，本所得一次給付四十個月之平均工資後，免除此項工資補償責任。</w:t>
      </w:r>
    </w:p>
    <w:p w14:paraId="41200683" w14:textId="77777777" w:rsidR="00F26E52" w:rsidRPr="00095A19" w:rsidRDefault="00F26E52" w:rsidP="00F26E52">
      <w:r w:rsidRPr="00095A19">
        <w:rPr>
          <w:rFonts w:hint="eastAsia"/>
        </w:rPr>
        <w:t>三、員工經治療終止後，經指定之醫院診斷，審定其遺存障害者，本所應按其平均工資及其失能程度，一次給予失能補償。失能補償標準，依勞工保險條例有關失能給付標準之規定。</w:t>
      </w:r>
    </w:p>
    <w:p w14:paraId="04A6AD54" w14:textId="77777777" w:rsidR="00F26E52" w:rsidRPr="00095A19" w:rsidRDefault="00F26E52" w:rsidP="00F26E52">
      <w:r w:rsidRPr="00095A19">
        <w:rPr>
          <w:rFonts w:hint="eastAsia"/>
        </w:rPr>
        <w:t>四、員工遭遇職業傷害或罹患職業病而死亡時，本所除給與五個月平均工資之喪葬費外，並應一次給與其遺屬四十個月平均工資之死亡補償。其遺屬受領死亡補償之順位如下：</w:t>
      </w:r>
    </w:p>
    <w:p w14:paraId="09542BE9" w14:textId="77777777" w:rsidR="00F26E52" w:rsidRPr="00095A19" w:rsidRDefault="00F26E52" w:rsidP="00F26E52">
      <w:r w:rsidRPr="00095A19">
        <w:rPr>
          <w:rFonts w:hint="eastAsia"/>
        </w:rPr>
        <w:t>（一）配偶及子女。</w:t>
      </w:r>
    </w:p>
    <w:p w14:paraId="7D254C8D" w14:textId="77777777" w:rsidR="00F26E52" w:rsidRPr="00095A19" w:rsidRDefault="00F26E52" w:rsidP="00F26E52">
      <w:r w:rsidRPr="00095A19">
        <w:rPr>
          <w:rFonts w:hint="eastAsia"/>
        </w:rPr>
        <w:t>（二）父母。</w:t>
      </w:r>
    </w:p>
    <w:p w14:paraId="1AF6C54C" w14:textId="77777777" w:rsidR="00F26E52" w:rsidRPr="00095A19" w:rsidRDefault="00F26E52" w:rsidP="00F26E52">
      <w:r w:rsidRPr="00095A19">
        <w:rPr>
          <w:rFonts w:hint="eastAsia"/>
        </w:rPr>
        <w:t>（三）祖父母。</w:t>
      </w:r>
    </w:p>
    <w:p w14:paraId="07FBA2B2" w14:textId="77777777" w:rsidR="00F26E52" w:rsidRPr="00095A19" w:rsidRDefault="00F26E52" w:rsidP="00F26E52">
      <w:r w:rsidRPr="00095A19">
        <w:rPr>
          <w:rFonts w:hint="eastAsia"/>
        </w:rPr>
        <w:t>（四）孫子女。</w:t>
      </w:r>
    </w:p>
    <w:p w14:paraId="5B9D2EF9" w14:textId="77777777" w:rsidR="00F26E52" w:rsidRPr="00095A19" w:rsidRDefault="00F26E52" w:rsidP="00F26E52">
      <w:r w:rsidRPr="00095A19">
        <w:rPr>
          <w:rFonts w:hint="eastAsia"/>
        </w:rPr>
        <w:t>（五）兄弟姐妹。</w:t>
      </w:r>
    </w:p>
    <w:p w14:paraId="381FFC05" w14:textId="77777777" w:rsidR="00F26E52" w:rsidRPr="00095A19" w:rsidRDefault="00F26E52" w:rsidP="00F26E52">
      <w:r w:rsidRPr="00095A19">
        <w:rPr>
          <w:rFonts w:hint="eastAsia"/>
        </w:rPr>
        <w:t>第四十五條　（職業災害補償抵充）</w:t>
      </w:r>
    </w:p>
    <w:p w14:paraId="3E14256E" w14:textId="77777777" w:rsidR="00F26E52" w:rsidRPr="00095A19" w:rsidRDefault="00F26E52" w:rsidP="00F26E52">
      <w:r w:rsidRPr="00095A19">
        <w:rPr>
          <w:rFonts w:hint="eastAsia"/>
        </w:rPr>
        <w:lastRenderedPageBreak/>
        <w:t>本所依前條規定給付之補償金額，得抵充就同一事故所生損害之賠償金額。</w:t>
      </w:r>
    </w:p>
    <w:p w14:paraId="25ECD018" w14:textId="77777777" w:rsidR="00F26E52" w:rsidRPr="00095A19" w:rsidRDefault="00F26E52" w:rsidP="00F26E52">
      <w:r w:rsidRPr="00095A19">
        <w:rPr>
          <w:rFonts w:hint="eastAsia"/>
        </w:rPr>
        <w:t>第四十六條　（職業災害補償請求時效）</w:t>
      </w:r>
    </w:p>
    <w:p w14:paraId="08F7E81D" w14:textId="77777777" w:rsidR="00F26E52" w:rsidRPr="00095A19" w:rsidRDefault="00F26E52" w:rsidP="00F26E52">
      <w:r w:rsidRPr="00095A19">
        <w:rPr>
          <w:rFonts w:hint="eastAsia"/>
        </w:rPr>
        <w:t>第四十四條之受領補償權，自得受領之日起，因二年間不行使而消滅。</w:t>
      </w:r>
    </w:p>
    <w:p w14:paraId="29904746" w14:textId="77777777" w:rsidR="00F26E52" w:rsidRPr="00095A19" w:rsidRDefault="00F26E52" w:rsidP="00F26E52">
      <w:r w:rsidRPr="00095A19">
        <w:rPr>
          <w:rFonts w:hint="eastAsia"/>
        </w:rPr>
        <w:t>受領補償之權利，不因員工離職而受影響，且不得讓與、抵銷、扣押或供擔保。</w:t>
      </w:r>
    </w:p>
    <w:p w14:paraId="1F0B1EC0" w14:textId="77777777" w:rsidR="00F26E52" w:rsidRPr="00095A19" w:rsidRDefault="00F26E52" w:rsidP="00F26E52">
      <w:r w:rsidRPr="00095A19">
        <w:rPr>
          <w:rFonts w:hint="eastAsia"/>
        </w:rPr>
        <w:t>第四十七條</w:t>
      </w:r>
      <w:r w:rsidRPr="00095A19">
        <w:rPr>
          <w:rFonts w:hint="eastAsia"/>
        </w:rPr>
        <w:t xml:space="preserve"> </w:t>
      </w:r>
      <w:r w:rsidRPr="00095A19">
        <w:rPr>
          <w:rFonts w:hint="eastAsia"/>
        </w:rPr>
        <w:t>（撫卹）</w:t>
      </w:r>
    </w:p>
    <w:p w14:paraId="08A768D2" w14:textId="77777777" w:rsidR="00F26E52" w:rsidRPr="00095A19" w:rsidRDefault="00F26E52" w:rsidP="00F26E52">
      <w:r w:rsidRPr="008B2623">
        <w:rPr>
          <w:rFonts w:hint="eastAsia"/>
          <w:highlight w:val="yellow"/>
        </w:rPr>
        <w:t>（※請貴事務所明定撫卹規定）</w:t>
      </w:r>
    </w:p>
    <w:p w14:paraId="196CF531" w14:textId="77777777" w:rsidR="00F26E52" w:rsidRPr="00095A19" w:rsidRDefault="00F26E52" w:rsidP="00F26E52">
      <w:r w:rsidRPr="00095A19">
        <w:rPr>
          <w:rFonts w:hint="eastAsia"/>
        </w:rPr>
        <w:t>若本所員工非因公死亡，將酌給撫卹金。</w:t>
      </w:r>
    </w:p>
    <w:p w14:paraId="0407156C" w14:textId="77777777" w:rsidR="00F26E52" w:rsidRPr="00095A19" w:rsidRDefault="00F26E52" w:rsidP="00F26E52">
      <w:r w:rsidRPr="00095A19">
        <w:rPr>
          <w:rFonts w:hint="eastAsia"/>
        </w:rPr>
        <w:t>第</w:t>
      </w:r>
      <w:r w:rsidRPr="00095A19">
        <w:rPr>
          <w:rFonts w:hint="eastAsia"/>
        </w:rPr>
        <w:t xml:space="preserve"> </w:t>
      </w:r>
      <w:r w:rsidRPr="00095A19">
        <w:rPr>
          <w:rFonts w:hint="eastAsia"/>
        </w:rPr>
        <w:t>九</w:t>
      </w:r>
      <w:r w:rsidRPr="00095A19">
        <w:rPr>
          <w:rFonts w:hint="eastAsia"/>
        </w:rPr>
        <w:t xml:space="preserve"> </w:t>
      </w:r>
      <w:r w:rsidRPr="00095A19">
        <w:rPr>
          <w:rFonts w:hint="eastAsia"/>
        </w:rPr>
        <w:t>章</w:t>
      </w:r>
      <w:r w:rsidRPr="00095A19">
        <w:rPr>
          <w:rFonts w:hint="eastAsia"/>
        </w:rPr>
        <w:t xml:space="preserve"> </w:t>
      </w:r>
      <w:r w:rsidRPr="00095A19">
        <w:rPr>
          <w:rFonts w:hint="eastAsia"/>
        </w:rPr>
        <w:t xml:space="preserve">　社會保險、福利措施與安全衛生</w:t>
      </w:r>
    </w:p>
    <w:p w14:paraId="1ECD81B0" w14:textId="77777777" w:rsidR="00F26E52" w:rsidRPr="00095A19" w:rsidRDefault="00F26E52" w:rsidP="00F26E52">
      <w:r w:rsidRPr="00095A19">
        <w:rPr>
          <w:rFonts w:hint="eastAsia"/>
        </w:rPr>
        <w:t>第四十八條</w:t>
      </w:r>
      <w:r w:rsidRPr="00095A19">
        <w:rPr>
          <w:rFonts w:hint="eastAsia"/>
        </w:rPr>
        <w:t xml:space="preserve"> </w:t>
      </w:r>
      <w:r w:rsidRPr="00095A19">
        <w:rPr>
          <w:rFonts w:hint="eastAsia"/>
        </w:rPr>
        <w:t>（勞工保險、就業保險及全民健康保險）</w:t>
      </w:r>
    </w:p>
    <w:p w14:paraId="4CF51248" w14:textId="77777777" w:rsidR="00F26E52" w:rsidRPr="00095A19" w:rsidRDefault="00F26E52" w:rsidP="00F26E52">
      <w:r w:rsidRPr="00095A19">
        <w:rPr>
          <w:rFonts w:hint="eastAsia"/>
        </w:rPr>
        <w:t>員工均由本所依法令規定辦理參加勞工保險、就業保險及全民健康保險，並享有相關保險給付權利。對於同仁發生各該保險之保險事故時，由本所依法為其辦理請領保險給付手續。</w:t>
      </w:r>
    </w:p>
    <w:p w14:paraId="70CB29B9" w14:textId="77777777" w:rsidR="00F26E52" w:rsidRPr="00095A19" w:rsidRDefault="00F26E52" w:rsidP="00F26E52">
      <w:r w:rsidRPr="00095A19">
        <w:rPr>
          <w:rFonts w:hint="eastAsia"/>
        </w:rPr>
        <w:t>第四十九條</w:t>
      </w:r>
      <w:r w:rsidRPr="00095A19">
        <w:rPr>
          <w:rFonts w:hint="eastAsia"/>
        </w:rPr>
        <w:t xml:space="preserve"> </w:t>
      </w:r>
      <w:r w:rsidRPr="00095A19">
        <w:rPr>
          <w:rFonts w:hint="eastAsia"/>
        </w:rPr>
        <w:t>（員工福利）</w:t>
      </w:r>
    </w:p>
    <w:p w14:paraId="3D0C88AE" w14:textId="77777777" w:rsidR="00F26E52" w:rsidRPr="00095A19" w:rsidRDefault="00F26E52" w:rsidP="00F26E52">
      <w:r w:rsidRPr="00095A19">
        <w:rPr>
          <w:rFonts w:hint="eastAsia"/>
        </w:rPr>
        <w:t>為辦理員工福利事項，本所依「職工福利金條例」規定提撥福利金。</w:t>
      </w:r>
    </w:p>
    <w:p w14:paraId="24E45966" w14:textId="77777777" w:rsidR="00F26E52" w:rsidRPr="00095A19" w:rsidRDefault="00F26E52" w:rsidP="00F26E52">
      <w:r w:rsidRPr="008B2623">
        <w:rPr>
          <w:rFonts w:hint="eastAsia"/>
          <w:highlight w:val="yellow"/>
        </w:rPr>
        <w:t>（※工廠、礦場或平時僱用職工在五十人以上之金融機構、公司、行號、農、漁、牧場等之其他企業組織，應依職工福利金條例規定提撥職工福利金）</w:t>
      </w:r>
    </w:p>
    <w:p w14:paraId="67465DE4" w14:textId="77777777" w:rsidR="00F26E52" w:rsidRPr="00095A19" w:rsidRDefault="00F26E52" w:rsidP="00F26E52">
      <w:r w:rsidRPr="008B2623">
        <w:rPr>
          <w:rFonts w:hint="eastAsia"/>
          <w:highlight w:val="yellow"/>
        </w:rPr>
        <w:t>（※貴事務所如有其他福利規定，亦請列出）</w:t>
      </w:r>
    </w:p>
    <w:p w14:paraId="118CEABE" w14:textId="77777777" w:rsidR="00F26E52" w:rsidRPr="00095A19" w:rsidRDefault="00F26E52" w:rsidP="00F26E52">
      <w:r w:rsidRPr="00095A19">
        <w:rPr>
          <w:rFonts w:hint="eastAsia"/>
        </w:rPr>
        <w:t>第五十條</w:t>
      </w:r>
      <w:r w:rsidRPr="00095A19">
        <w:rPr>
          <w:rFonts w:hint="eastAsia"/>
        </w:rPr>
        <w:t xml:space="preserve"> </w:t>
      </w:r>
      <w:r w:rsidRPr="00095A19">
        <w:rPr>
          <w:rFonts w:hint="eastAsia"/>
        </w:rPr>
        <w:t>（安全衛生）</w:t>
      </w:r>
    </w:p>
    <w:p w14:paraId="6616389D" w14:textId="77777777" w:rsidR="00F26E52" w:rsidRPr="00095A19" w:rsidRDefault="00F26E52" w:rsidP="00F26E52">
      <w:r w:rsidRPr="00095A19">
        <w:rPr>
          <w:rFonts w:hint="eastAsia"/>
        </w:rPr>
        <w:t>本所依職業安全衛生法規規定，規範之職業安全衛生工作及事項，員工應遵照相關規定配合辦理。</w:t>
      </w:r>
    </w:p>
    <w:p w14:paraId="7D86C4B6" w14:textId="77777777" w:rsidR="00F26E52" w:rsidRPr="00095A19" w:rsidRDefault="00F26E52" w:rsidP="00F26E52">
      <w:r w:rsidRPr="00095A19">
        <w:rPr>
          <w:rFonts w:hint="eastAsia"/>
        </w:rPr>
        <w:t>第</w:t>
      </w:r>
      <w:r w:rsidRPr="00095A19">
        <w:rPr>
          <w:rFonts w:hint="eastAsia"/>
        </w:rPr>
        <w:t xml:space="preserve"> </w:t>
      </w:r>
      <w:r w:rsidRPr="00095A19">
        <w:rPr>
          <w:rFonts w:hint="eastAsia"/>
        </w:rPr>
        <w:t>十</w:t>
      </w:r>
      <w:r w:rsidRPr="00095A19">
        <w:rPr>
          <w:rFonts w:hint="eastAsia"/>
        </w:rPr>
        <w:t xml:space="preserve"> </w:t>
      </w:r>
      <w:r w:rsidRPr="00095A19">
        <w:rPr>
          <w:rFonts w:hint="eastAsia"/>
        </w:rPr>
        <w:t>章</w:t>
      </w:r>
      <w:r w:rsidRPr="00095A19">
        <w:rPr>
          <w:rFonts w:hint="eastAsia"/>
        </w:rPr>
        <w:t xml:space="preserve"> </w:t>
      </w:r>
      <w:r w:rsidRPr="00095A19">
        <w:rPr>
          <w:rFonts w:hint="eastAsia"/>
        </w:rPr>
        <w:t xml:space="preserve">　其</w:t>
      </w:r>
      <w:r w:rsidRPr="00095A19">
        <w:rPr>
          <w:rFonts w:hint="eastAsia"/>
        </w:rPr>
        <w:t xml:space="preserve"> </w:t>
      </w:r>
      <w:r w:rsidRPr="00095A19">
        <w:rPr>
          <w:rFonts w:hint="eastAsia"/>
        </w:rPr>
        <w:t>他</w:t>
      </w:r>
    </w:p>
    <w:p w14:paraId="3635669D" w14:textId="77777777" w:rsidR="00F26E52" w:rsidRPr="00095A19" w:rsidRDefault="00F26E52" w:rsidP="00F26E52">
      <w:r w:rsidRPr="00095A19">
        <w:rPr>
          <w:rFonts w:hint="eastAsia"/>
        </w:rPr>
        <w:t>第五十一條　（勞資會議）</w:t>
      </w:r>
    </w:p>
    <w:p w14:paraId="39AE6F79" w14:textId="77777777" w:rsidR="00F26E52" w:rsidRPr="00095A19" w:rsidRDefault="00F26E52" w:rsidP="00F26E52">
      <w:r w:rsidRPr="00095A19">
        <w:rPr>
          <w:rFonts w:hint="eastAsia"/>
        </w:rPr>
        <w:t>本所為協調勞資關係，增進彼此瞭解，促進勞資合作，提高工作效率，依「勞資會議實施辦法」舉辦勞資會議。定期開會並三個月至少召開一次為原則，相互溝通意見，勞雇雙方應本和諧誠信原則，協商解決問題。</w:t>
      </w:r>
    </w:p>
    <w:p w14:paraId="73F75802" w14:textId="77777777" w:rsidR="00F26E52" w:rsidRPr="00095A19" w:rsidRDefault="00F26E52" w:rsidP="00F26E52">
      <w:r w:rsidRPr="00095A19">
        <w:rPr>
          <w:rFonts w:hint="eastAsia"/>
        </w:rPr>
        <w:t>第五十二條</w:t>
      </w:r>
      <w:r w:rsidRPr="00095A19">
        <w:rPr>
          <w:rFonts w:hint="eastAsia"/>
        </w:rPr>
        <w:t xml:space="preserve"> </w:t>
      </w:r>
      <w:r w:rsidRPr="00095A19">
        <w:rPr>
          <w:rFonts w:hint="eastAsia"/>
        </w:rPr>
        <w:t>（員工申訴性騷擾處理制度）</w:t>
      </w:r>
    </w:p>
    <w:p w14:paraId="72F849DF" w14:textId="77777777" w:rsidR="00F26E52" w:rsidRPr="00095A19" w:rsidRDefault="00F26E52" w:rsidP="00F26E52">
      <w:r w:rsidRPr="00095A19">
        <w:rPr>
          <w:rFonts w:hint="eastAsia"/>
        </w:rPr>
        <w:t>員工於工作場所遇有性騷擾時，可向＿＿＿＿＿</w:t>
      </w:r>
      <w:r w:rsidRPr="00095A19">
        <w:rPr>
          <w:rFonts w:hint="eastAsia"/>
        </w:rPr>
        <w:t>(</w:t>
      </w:r>
      <w:r w:rsidRPr="00095A19">
        <w:rPr>
          <w:rFonts w:hint="eastAsia"/>
        </w:rPr>
        <w:t>請明定部門／人員</w:t>
      </w:r>
      <w:r w:rsidRPr="00095A19">
        <w:rPr>
          <w:rFonts w:hint="eastAsia"/>
        </w:rPr>
        <w:t>)</w:t>
      </w:r>
      <w:r w:rsidRPr="00095A19">
        <w:rPr>
          <w:rFonts w:hint="eastAsia"/>
        </w:rPr>
        <w:t>申訴。</w:t>
      </w:r>
    </w:p>
    <w:p w14:paraId="3A36E7AC" w14:textId="77777777" w:rsidR="00F26E52" w:rsidRPr="00095A19" w:rsidRDefault="00F26E52" w:rsidP="00F26E52">
      <w:r w:rsidRPr="00095A19">
        <w:rPr>
          <w:rFonts w:hint="eastAsia"/>
        </w:rPr>
        <w:t>申訴專線電話：</w:t>
      </w:r>
      <w:r w:rsidRPr="00095A19">
        <w:rPr>
          <w:rFonts w:hint="eastAsia"/>
        </w:rPr>
        <w:t xml:space="preserve">             </w:t>
      </w:r>
      <w:r w:rsidRPr="00095A19">
        <w:rPr>
          <w:rFonts w:hint="eastAsia"/>
        </w:rPr>
        <w:t>（請明定）</w:t>
      </w:r>
    </w:p>
    <w:p w14:paraId="67628E78" w14:textId="77777777" w:rsidR="00F26E52" w:rsidRPr="00095A19" w:rsidRDefault="00F26E52" w:rsidP="00F26E52">
      <w:r w:rsidRPr="00095A19">
        <w:rPr>
          <w:rFonts w:hint="eastAsia"/>
        </w:rPr>
        <w:t>申訴專用傳真：</w:t>
      </w:r>
      <w:r w:rsidRPr="00095A19">
        <w:rPr>
          <w:rFonts w:hint="eastAsia"/>
        </w:rPr>
        <w:t xml:space="preserve">             </w:t>
      </w:r>
      <w:r w:rsidRPr="00095A19">
        <w:rPr>
          <w:rFonts w:hint="eastAsia"/>
        </w:rPr>
        <w:t>（請明定）</w:t>
      </w:r>
    </w:p>
    <w:p w14:paraId="4B007B64" w14:textId="77777777" w:rsidR="00F26E52" w:rsidRPr="00095A19" w:rsidRDefault="00F26E52" w:rsidP="00F26E52">
      <w:r w:rsidRPr="00095A19">
        <w:rPr>
          <w:rFonts w:hint="eastAsia"/>
        </w:rPr>
        <w:t>申訴專用信箱或電子信箱：</w:t>
      </w:r>
      <w:r w:rsidRPr="00095A19">
        <w:rPr>
          <w:rFonts w:hint="eastAsia"/>
        </w:rPr>
        <w:t xml:space="preserve">              </w:t>
      </w:r>
      <w:r w:rsidRPr="00095A19">
        <w:rPr>
          <w:rFonts w:hint="eastAsia"/>
        </w:rPr>
        <w:t>（請明定）</w:t>
      </w:r>
    </w:p>
    <w:p w14:paraId="6C8A9772" w14:textId="77777777" w:rsidR="00F26E52" w:rsidRPr="00095A19" w:rsidRDefault="00F26E52" w:rsidP="00F26E52">
      <w:r w:rsidRPr="00095A19">
        <w:rPr>
          <w:rFonts w:hint="eastAsia"/>
        </w:rPr>
        <w:t>本所得視管理需求另設「員工申訴處理制度」。</w:t>
      </w:r>
    </w:p>
    <w:p w14:paraId="1BE0F4BD" w14:textId="77777777" w:rsidR="00F26E52" w:rsidRPr="00095A19" w:rsidRDefault="00F26E52" w:rsidP="00F26E52">
      <w:r w:rsidRPr="00095A19">
        <w:rPr>
          <w:rFonts w:hint="eastAsia"/>
        </w:rPr>
        <w:t>員工於執行職務因他人行為遭受身體或精神不法侵害時，可向＿＿＿＿＿</w:t>
      </w:r>
      <w:r w:rsidRPr="00095A19">
        <w:rPr>
          <w:rFonts w:hint="eastAsia"/>
        </w:rPr>
        <w:t>(</w:t>
      </w:r>
      <w:r w:rsidRPr="00095A19">
        <w:rPr>
          <w:rFonts w:hint="eastAsia"/>
        </w:rPr>
        <w:t>請明定部門／人員</w:t>
      </w:r>
      <w:r w:rsidRPr="00095A19">
        <w:rPr>
          <w:rFonts w:hint="eastAsia"/>
        </w:rPr>
        <w:t>)</w:t>
      </w:r>
      <w:r w:rsidRPr="00095A19">
        <w:rPr>
          <w:rFonts w:hint="eastAsia"/>
        </w:rPr>
        <w:t>申訴。</w:t>
      </w:r>
    </w:p>
    <w:p w14:paraId="2019C81C" w14:textId="77777777" w:rsidR="00F26E52" w:rsidRPr="00095A19" w:rsidRDefault="00F26E52" w:rsidP="00F26E52">
      <w:r w:rsidRPr="00095A19">
        <w:rPr>
          <w:rFonts w:hint="eastAsia"/>
        </w:rPr>
        <w:t>申訴專線電話：</w:t>
      </w:r>
      <w:r w:rsidRPr="00095A19">
        <w:rPr>
          <w:rFonts w:hint="eastAsia"/>
        </w:rPr>
        <w:t xml:space="preserve">             </w:t>
      </w:r>
      <w:r w:rsidRPr="00095A19">
        <w:rPr>
          <w:rFonts w:hint="eastAsia"/>
        </w:rPr>
        <w:t>（請明定）</w:t>
      </w:r>
    </w:p>
    <w:p w14:paraId="181E9EA9" w14:textId="77777777" w:rsidR="00F26E52" w:rsidRPr="00095A19" w:rsidRDefault="00F26E52" w:rsidP="00F26E52">
      <w:r w:rsidRPr="00095A19">
        <w:rPr>
          <w:rFonts w:hint="eastAsia"/>
        </w:rPr>
        <w:t>申訴專用傳真：</w:t>
      </w:r>
      <w:r w:rsidRPr="00095A19">
        <w:rPr>
          <w:rFonts w:hint="eastAsia"/>
        </w:rPr>
        <w:t xml:space="preserve">             </w:t>
      </w:r>
      <w:r w:rsidRPr="00095A19">
        <w:rPr>
          <w:rFonts w:hint="eastAsia"/>
        </w:rPr>
        <w:t>（請明定）</w:t>
      </w:r>
    </w:p>
    <w:p w14:paraId="69B96D9E" w14:textId="77777777" w:rsidR="00F26E52" w:rsidRPr="00095A19" w:rsidRDefault="00F26E52" w:rsidP="00F26E52">
      <w:r w:rsidRPr="00095A19">
        <w:rPr>
          <w:rFonts w:hint="eastAsia"/>
        </w:rPr>
        <w:t>申訴專用信箱或電子信箱：</w:t>
      </w:r>
      <w:r w:rsidRPr="00095A19">
        <w:rPr>
          <w:rFonts w:hint="eastAsia"/>
        </w:rPr>
        <w:t xml:space="preserve">              </w:t>
      </w:r>
      <w:r w:rsidRPr="00095A19">
        <w:rPr>
          <w:rFonts w:hint="eastAsia"/>
        </w:rPr>
        <w:t>（請明定）</w:t>
      </w:r>
    </w:p>
    <w:p w14:paraId="09AF3765" w14:textId="77777777" w:rsidR="00F26E52" w:rsidRPr="00095A19" w:rsidRDefault="00F26E52" w:rsidP="00F26E52">
      <w:r w:rsidRPr="00095A19">
        <w:rPr>
          <w:rFonts w:hint="eastAsia"/>
        </w:rPr>
        <w:lastRenderedPageBreak/>
        <w:t>稱執行職務因他人行為遭受身體或精神不法侵害（以下簡稱職場不法侵害）之範圍，指勞工因執行職務，於勞動場所遭受雇主、主管、同事、服務對象或其他第三方之不法侵害行為，造成身體或精神之傷害。</w:t>
      </w:r>
    </w:p>
    <w:p w14:paraId="21ECCDDF" w14:textId="77777777" w:rsidR="00F26E52" w:rsidRPr="00095A19" w:rsidRDefault="00F26E52" w:rsidP="00F26E52">
      <w:r w:rsidRPr="008B2623">
        <w:rPr>
          <w:rFonts w:hint="eastAsia"/>
          <w:highlight w:val="yellow"/>
        </w:rPr>
        <w:t>（※貴事務所如設有申訴制度，請列出。）</w:t>
      </w:r>
    </w:p>
    <w:p w14:paraId="14A2B5FC" w14:textId="77777777" w:rsidR="00F26E52" w:rsidRPr="00095A19" w:rsidRDefault="00F26E52" w:rsidP="00F26E52">
      <w:r w:rsidRPr="008B2623">
        <w:rPr>
          <w:rFonts w:hint="eastAsia"/>
          <w:highlight w:val="yellow"/>
        </w:rPr>
        <w:t>（※僱用員工三十人以上事務所應訂定性騷擾防治措施、申訴及懲戒辦法，並在公開場所公開揭示。性騷擾之申訴人如為派遣勞工，要派單位應受理申訴後並與派遣事業單位共同調查，如調查屬實，要派單位應對所屬人員進行懲處，並將結果通知派遣事業單位及當事人。）</w:t>
      </w:r>
    </w:p>
    <w:p w14:paraId="412C5372" w14:textId="77777777" w:rsidR="00F26E52" w:rsidRPr="00095A19" w:rsidRDefault="00F26E52" w:rsidP="00F26E52">
      <w:r w:rsidRPr="008B2623">
        <w:rPr>
          <w:rFonts w:hint="eastAsia"/>
          <w:highlight w:val="yellow"/>
        </w:rPr>
        <w:t>（※僱用員工人數達一百人以上事務所，雇主應依勞工執行職務之風險特性，參照中央主管機關公告之相關指引，訂定執行職務遭受不法侵害預防計畫，並據以執行；於僱用勞工人數未達一百人者，得以執行紀錄或文件代替。相關執行紀錄應留存三年。）</w:t>
      </w:r>
    </w:p>
    <w:p w14:paraId="5C8A2084" w14:textId="77777777" w:rsidR="00F26E52" w:rsidRPr="00095A19" w:rsidRDefault="00F26E52" w:rsidP="00F26E52">
      <w:r w:rsidRPr="00095A19">
        <w:rPr>
          <w:rFonts w:hint="eastAsia"/>
        </w:rPr>
        <w:t>第五十三條</w:t>
      </w:r>
      <w:r w:rsidRPr="00095A19">
        <w:rPr>
          <w:rFonts w:hint="eastAsia"/>
        </w:rPr>
        <w:t xml:space="preserve"> </w:t>
      </w:r>
      <w:r w:rsidRPr="00095A19">
        <w:rPr>
          <w:rFonts w:hint="eastAsia"/>
        </w:rPr>
        <w:t>（補充規定）</w:t>
      </w:r>
    </w:p>
    <w:p w14:paraId="3A0E5B91" w14:textId="77777777" w:rsidR="00F26E52" w:rsidRPr="00095A19" w:rsidRDefault="00F26E52" w:rsidP="00F26E52">
      <w:r w:rsidRPr="00095A19">
        <w:rPr>
          <w:rFonts w:hint="eastAsia"/>
        </w:rPr>
        <w:t>本規則若有法令修改、未盡事宜或涉及員工其他權利義務事項，本所得視實際需要，按照有關法令規定辦理之。</w:t>
      </w:r>
    </w:p>
    <w:p w14:paraId="53DBADEE" w14:textId="77777777" w:rsidR="00F26E52" w:rsidRPr="00095A19" w:rsidRDefault="00F26E52" w:rsidP="00F26E52">
      <w:r w:rsidRPr="00095A19">
        <w:rPr>
          <w:rFonts w:hint="eastAsia"/>
        </w:rPr>
        <w:t>本所與員工簽訂勞動基準法第</w:t>
      </w:r>
      <w:r w:rsidRPr="00095A19">
        <w:rPr>
          <w:rFonts w:hint="eastAsia"/>
        </w:rPr>
        <w:t>84</w:t>
      </w:r>
      <w:r w:rsidRPr="00095A19">
        <w:rPr>
          <w:rFonts w:hint="eastAsia"/>
        </w:rPr>
        <w:t>條之</w:t>
      </w:r>
      <w:r w:rsidRPr="00095A19">
        <w:rPr>
          <w:rFonts w:hint="eastAsia"/>
        </w:rPr>
        <w:t>1</w:t>
      </w:r>
      <w:r w:rsidRPr="00095A19">
        <w:rPr>
          <w:rFonts w:hint="eastAsia"/>
        </w:rPr>
        <w:t>約定書並報請主管機關核備者，如約定書條款與本規則不一致者，優先適用前述約定書條款。</w:t>
      </w:r>
    </w:p>
    <w:p w14:paraId="2DAC5EA6" w14:textId="77777777" w:rsidR="00F26E52" w:rsidRPr="00095A19" w:rsidRDefault="00F26E52" w:rsidP="00F26E52">
      <w:r w:rsidRPr="00095A19">
        <w:rPr>
          <w:rFonts w:hint="eastAsia"/>
        </w:rPr>
        <w:t>第五十四條</w:t>
      </w:r>
      <w:r w:rsidRPr="00095A19">
        <w:rPr>
          <w:rFonts w:hint="eastAsia"/>
        </w:rPr>
        <w:t xml:space="preserve"> </w:t>
      </w:r>
      <w:r w:rsidRPr="00095A19">
        <w:rPr>
          <w:rFonts w:hint="eastAsia"/>
        </w:rPr>
        <w:t>（實施）</w:t>
      </w:r>
    </w:p>
    <w:p w14:paraId="48B7E251" w14:textId="77777777" w:rsidR="00F26E52" w:rsidRDefault="00F26E52" w:rsidP="00F26E52">
      <w:r w:rsidRPr="008B2623">
        <w:rPr>
          <w:rFonts w:hint="eastAsia"/>
          <w:highlight w:val="yellow"/>
        </w:rPr>
        <w:t>本規則報請主管機關核備後公告施行，修正時亦同。</w:t>
      </w:r>
    </w:p>
    <w:p w14:paraId="5B4B8AB6" w14:textId="77777777" w:rsidR="00851E6B" w:rsidRPr="00F26E52" w:rsidRDefault="00851E6B" w:rsidP="00F26E52"/>
    <w:sectPr w:rsidR="00851E6B" w:rsidRPr="00F26E52">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A51C0" w14:textId="77777777" w:rsidR="00574CC9" w:rsidRDefault="00574CC9">
      <w:r>
        <w:separator/>
      </w:r>
    </w:p>
  </w:endnote>
  <w:endnote w:type="continuationSeparator" w:id="0">
    <w:p w14:paraId="278B236C" w14:textId="77777777" w:rsidR="00574CC9" w:rsidRDefault="00574C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EYInterstate (TT) Bold">
    <w:altName w:val="Malgun Gothic Semilight"/>
    <w:panose1 w:val="00000000000000000000"/>
    <w:charset w:val="88"/>
    <w:family w:val="auto"/>
    <w:notTrueType/>
    <w:pitch w:val="default"/>
    <w:sig w:usb0="00000001" w:usb1="08080000" w:usb2="00000010" w:usb3="00000000" w:csb0="00100000" w:csb1="00000000"/>
  </w:font>
  <w:font w:name="EYInterstate (TT) Light">
    <w:altName w:val="微軟正黑體"/>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7232037"/>
      <w:docPartObj>
        <w:docPartGallery w:val="Page Numbers (Bottom of Page)"/>
        <w:docPartUnique/>
      </w:docPartObj>
    </w:sdtPr>
    <w:sdtEndPr/>
    <w:sdtContent>
      <w:p w14:paraId="42B0C5A2" w14:textId="77777777" w:rsidR="00005D68" w:rsidRDefault="0002023E">
        <w:pPr>
          <w:pStyle w:val="a6"/>
          <w:jc w:val="center"/>
        </w:pPr>
        <w:r>
          <w:fldChar w:fldCharType="begin"/>
        </w:r>
        <w:r>
          <w:instrText>PAGE   \* MERGEFORMAT</w:instrText>
        </w:r>
        <w:r>
          <w:fldChar w:fldCharType="separate"/>
        </w:r>
        <w:r w:rsidRPr="00E160FA">
          <w:rPr>
            <w:noProof/>
            <w:lang w:val="zh-TW"/>
          </w:rPr>
          <w:t>10</w:t>
        </w:r>
        <w:r>
          <w:fldChar w:fldCharType="end"/>
        </w:r>
      </w:p>
    </w:sdtContent>
  </w:sdt>
  <w:p w14:paraId="129AAB2D" w14:textId="77777777" w:rsidR="00005D68" w:rsidRDefault="00574CC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33EF8" w14:textId="77777777" w:rsidR="00574CC9" w:rsidRDefault="00574CC9">
      <w:r>
        <w:separator/>
      </w:r>
    </w:p>
  </w:footnote>
  <w:footnote w:type="continuationSeparator" w:id="0">
    <w:p w14:paraId="53423290" w14:textId="77777777" w:rsidR="00574CC9" w:rsidRDefault="00574C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A6073"/>
    <w:multiLevelType w:val="hybridMultilevel"/>
    <w:tmpl w:val="B5F0404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6E10A81"/>
    <w:multiLevelType w:val="hybridMultilevel"/>
    <w:tmpl w:val="6BFE4710"/>
    <w:lvl w:ilvl="0" w:tplc="DE4A4196">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B4871B7"/>
    <w:multiLevelType w:val="hybridMultilevel"/>
    <w:tmpl w:val="A530B4E2"/>
    <w:lvl w:ilvl="0" w:tplc="8E52450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86630ED"/>
    <w:multiLevelType w:val="hybridMultilevel"/>
    <w:tmpl w:val="BF746442"/>
    <w:lvl w:ilvl="0" w:tplc="C7C8C7B0">
      <w:start w:val="1"/>
      <w:numFmt w:val="bullet"/>
      <w:lvlText w:val=""/>
      <w:lvlJc w:val="left"/>
      <w:pPr>
        <w:ind w:left="480" w:hanging="480"/>
      </w:pPr>
      <w:rPr>
        <w:rFonts w:ascii="Wingdings" w:hAnsi="Wingdings" w:hint="default"/>
        <w:sz w:val="24"/>
        <w:szCs w:val="24"/>
      </w:rPr>
    </w:lvl>
    <w:lvl w:ilvl="1" w:tplc="04090003" w:tentative="1">
      <w:start w:val="1"/>
      <w:numFmt w:val="bullet"/>
      <w:lvlText w:val=""/>
      <w:lvlJc w:val="left"/>
      <w:pPr>
        <w:ind w:left="960" w:hanging="480"/>
      </w:pPr>
      <w:rPr>
        <w:rFonts w:ascii="Wingdings" w:hAnsi="Wingdings" w:cs="Wingdings" w:hint="default"/>
      </w:rPr>
    </w:lvl>
    <w:lvl w:ilvl="2" w:tplc="04090005" w:tentative="1">
      <w:start w:val="1"/>
      <w:numFmt w:val="bullet"/>
      <w:lvlText w:val=""/>
      <w:lvlJc w:val="left"/>
      <w:pPr>
        <w:ind w:left="1440" w:hanging="480"/>
      </w:pPr>
      <w:rPr>
        <w:rFonts w:ascii="Wingdings" w:hAnsi="Wingdings" w:cs="Wingdings" w:hint="default"/>
      </w:rPr>
    </w:lvl>
    <w:lvl w:ilvl="3" w:tplc="04090001" w:tentative="1">
      <w:start w:val="1"/>
      <w:numFmt w:val="bullet"/>
      <w:lvlText w:val=""/>
      <w:lvlJc w:val="left"/>
      <w:pPr>
        <w:ind w:left="1920" w:hanging="480"/>
      </w:pPr>
      <w:rPr>
        <w:rFonts w:ascii="Wingdings" w:hAnsi="Wingdings" w:cs="Wingdings" w:hint="default"/>
      </w:rPr>
    </w:lvl>
    <w:lvl w:ilvl="4" w:tplc="04090003" w:tentative="1">
      <w:start w:val="1"/>
      <w:numFmt w:val="bullet"/>
      <w:lvlText w:val=""/>
      <w:lvlJc w:val="left"/>
      <w:pPr>
        <w:ind w:left="2400" w:hanging="480"/>
      </w:pPr>
      <w:rPr>
        <w:rFonts w:ascii="Wingdings" w:hAnsi="Wingdings" w:cs="Wingdings" w:hint="default"/>
      </w:rPr>
    </w:lvl>
    <w:lvl w:ilvl="5" w:tplc="04090005" w:tentative="1">
      <w:start w:val="1"/>
      <w:numFmt w:val="bullet"/>
      <w:lvlText w:val=""/>
      <w:lvlJc w:val="left"/>
      <w:pPr>
        <w:ind w:left="2880" w:hanging="480"/>
      </w:pPr>
      <w:rPr>
        <w:rFonts w:ascii="Wingdings" w:hAnsi="Wingdings" w:cs="Wingdings" w:hint="default"/>
      </w:rPr>
    </w:lvl>
    <w:lvl w:ilvl="6" w:tplc="04090001" w:tentative="1">
      <w:start w:val="1"/>
      <w:numFmt w:val="bullet"/>
      <w:lvlText w:val=""/>
      <w:lvlJc w:val="left"/>
      <w:pPr>
        <w:ind w:left="3360" w:hanging="480"/>
      </w:pPr>
      <w:rPr>
        <w:rFonts w:ascii="Wingdings" w:hAnsi="Wingdings" w:cs="Wingdings" w:hint="default"/>
      </w:rPr>
    </w:lvl>
    <w:lvl w:ilvl="7" w:tplc="04090003" w:tentative="1">
      <w:start w:val="1"/>
      <w:numFmt w:val="bullet"/>
      <w:lvlText w:val=""/>
      <w:lvlJc w:val="left"/>
      <w:pPr>
        <w:ind w:left="3840" w:hanging="480"/>
      </w:pPr>
      <w:rPr>
        <w:rFonts w:ascii="Wingdings" w:hAnsi="Wingdings" w:cs="Wingdings" w:hint="default"/>
      </w:rPr>
    </w:lvl>
    <w:lvl w:ilvl="8" w:tplc="04090005" w:tentative="1">
      <w:start w:val="1"/>
      <w:numFmt w:val="bullet"/>
      <w:lvlText w:val=""/>
      <w:lvlJc w:val="left"/>
      <w:pPr>
        <w:ind w:left="4320" w:hanging="480"/>
      </w:pPr>
      <w:rPr>
        <w:rFonts w:ascii="Wingdings" w:hAnsi="Wingdings" w:cs="Wingdings" w:hint="default"/>
      </w:rPr>
    </w:lvl>
  </w:abstractNum>
  <w:abstractNum w:abstractNumId="4" w15:restartNumberingAfterBreak="0">
    <w:nsid w:val="36D371FE"/>
    <w:multiLevelType w:val="hybridMultilevel"/>
    <w:tmpl w:val="4378E400"/>
    <w:lvl w:ilvl="0" w:tplc="3C0615B0">
      <w:start w:val="1"/>
      <w:numFmt w:val="ideographLegalTraditional"/>
      <w:suff w:val="nothing"/>
      <w:lvlText w:val="%1、"/>
      <w:lvlJc w:val="left"/>
      <w:pPr>
        <w:ind w:left="480" w:hanging="480"/>
      </w:pPr>
      <w:rPr>
        <w:rFonts w:hint="eastAsia"/>
        <w:b/>
        <w:sz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2755240"/>
    <w:multiLevelType w:val="hybridMultilevel"/>
    <w:tmpl w:val="382C56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99C1D34"/>
    <w:multiLevelType w:val="hybridMultilevel"/>
    <w:tmpl w:val="95A0CA7E"/>
    <w:lvl w:ilvl="0" w:tplc="DE4A4196">
      <w:start w:val="1"/>
      <w:numFmt w:val="taiwaneseCountingThousand"/>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537D3499"/>
    <w:multiLevelType w:val="hybridMultilevel"/>
    <w:tmpl w:val="9176BF66"/>
    <w:lvl w:ilvl="0" w:tplc="653E919C">
      <w:start w:val="1"/>
      <w:numFmt w:val="bullet"/>
      <w:lvlText w:val=""/>
      <w:lvlJc w:val="left"/>
      <w:pPr>
        <w:ind w:left="480" w:hanging="480"/>
      </w:pPr>
      <w:rPr>
        <w:rFonts w:ascii="Wingdings" w:hAnsi="Wingdings" w:hint="default"/>
        <w:sz w:val="24"/>
        <w:szCs w:val="24"/>
      </w:rPr>
    </w:lvl>
    <w:lvl w:ilvl="1" w:tplc="04090003" w:tentative="1">
      <w:start w:val="1"/>
      <w:numFmt w:val="bullet"/>
      <w:lvlText w:val=""/>
      <w:lvlJc w:val="left"/>
      <w:pPr>
        <w:ind w:left="960" w:hanging="480"/>
      </w:pPr>
      <w:rPr>
        <w:rFonts w:ascii="Wingdings" w:hAnsi="Wingdings" w:cs="Wingdings" w:hint="default"/>
      </w:rPr>
    </w:lvl>
    <w:lvl w:ilvl="2" w:tplc="04090005" w:tentative="1">
      <w:start w:val="1"/>
      <w:numFmt w:val="bullet"/>
      <w:lvlText w:val=""/>
      <w:lvlJc w:val="left"/>
      <w:pPr>
        <w:ind w:left="1440" w:hanging="480"/>
      </w:pPr>
      <w:rPr>
        <w:rFonts w:ascii="Wingdings" w:hAnsi="Wingdings" w:cs="Wingdings" w:hint="default"/>
      </w:rPr>
    </w:lvl>
    <w:lvl w:ilvl="3" w:tplc="04090001" w:tentative="1">
      <w:start w:val="1"/>
      <w:numFmt w:val="bullet"/>
      <w:lvlText w:val=""/>
      <w:lvlJc w:val="left"/>
      <w:pPr>
        <w:ind w:left="1920" w:hanging="480"/>
      </w:pPr>
      <w:rPr>
        <w:rFonts w:ascii="Wingdings" w:hAnsi="Wingdings" w:cs="Wingdings" w:hint="default"/>
      </w:rPr>
    </w:lvl>
    <w:lvl w:ilvl="4" w:tplc="04090003" w:tentative="1">
      <w:start w:val="1"/>
      <w:numFmt w:val="bullet"/>
      <w:lvlText w:val=""/>
      <w:lvlJc w:val="left"/>
      <w:pPr>
        <w:ind w:left="2400" w:hanging="480"/>
      </w:pPr>
      <w:rPr>
        <w:rFonts w:ascii="Wingdings" w:hAnsi="Wingdings" w:cs="Wingdings" w:hint="default"/>
      </w:rPr>
    </w:lvl>
    <w:lvl w:ilvl="5" w:tplc="04090005" w:tentative="1">
      <w:start w:val="1"/>
      <w:numFmt w:val="bullet"/>
      <w:lvlText w:val=""/>
      <w:lvlJc w:val="left"/>
      <w:pPr>
        <w:ind w:left="2880" w:hanging="480"/>
      </w:pPr>
      <w:rPr>
        <w:rFonts w:ascii="Wingdings" w:hAnsi="Wingdings" w:cs="Wingdings" w:hint="default"/>
      </w:rPr>
    </w:lvl>
    <w:lvl w:ilvl="6" w:tplc="04090001" w:tentative="1">
      <w:start w:val="1"/>
      <w:numFmt w:val="bullet"/>
      <w:lvlText w:val=""/>
      <w:lvlJc w:val="left"/>
      <w:pPr>
        <w:ind w:left="3360" w:hanging="480"/>
      </w:pPr>
      <w:rPr>
        <w:rFonts w:ascii="Wingdings" w:hAnsi="Wingdings" w:cs="Wingdings" w:hint="default"/>
      </w:rPr>
    </w:lvl>
    <w:lvl w:ilvl="7" w:tplc="04090003" w:tentative="1">
      <w:start w:val="1"/>
      <w:numFmt w:val="bullet"/>
      <w:lvlText w:val=""/>
      <w:lvlJc w:val="left"/>
      <w:pPr>
        <w:ind w:left="3840" w:hanging="480"/>
      </w:pPr>
      <w:rPr>
        <w:rFonts w:ascii="Wingdings" w:hAnsi="Wingdings" w:cs="Wingdings" w:hint="default"/>
      </w:rPr>
    </w:lvl>
    <w:lvl w:ilvl="8" w:tplc="04090005" w:tentative="1">
      <w:start w:val="1"/>
      <w:numFmt w:val="bullet"/>
      <w:lvlText w:val=""/>
      <w:lvlJc w:val="left"/>
      <w:pPr>
        <w:ind w:left="4320" w:hanging="480"/>
      </w:pPr>
      <w:rPr>
        <w:rFonts w:ascii="Wingdings" w:hAnsi="Wingdings" w:cs="Wingdings" w:hint="default"/>
      </w:rPr>
    </w:lvl>
  </w:abstractNum>
  <w:abstractNum w:abstractNumId="8" w15:restartNumberingAfterBreak="0">
    <w:nsid w:val="5429696D"/>
    <w:multiLevelType w:val="hybridMultilevel"/>
    <w:tmpl w:val="7DB64B8A"/>
    <w:lvl w:ilvl="0" w:tplc="450437AE">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15:restartNumberingAfterBreak="0">
    <w:nsid w:val="5B4F395A"/>
    <w:multiLevelType w:val="hybridMultilevel"/>
    <w:tmpl w:val="CCA2E8C0"/>
    <w:lvl w:ilvl="0" w:tplc="DE4A4196">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BAF1452"/>
    <w:multiLevelType w:val="hybridMultilevel"/>
    <w:tmpl w:val="985EF9C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62E06E09"/>
    <w:multiLevelType w:val="hybridMultilevel"/>
    <w:tmpl w:val="492A5E8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7DDD506D"/>
    <w:multiLevelType w:val="hybridMultilevel"/>
    <w:tmpl w:val="36ACF25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6"/>
  </w:num>
  <w:num w:numId="2">
    <w:abstractNumId w:val="3"/>
  </w:num>
  <w:num w:numId="3">
    <w:abstractNumId w:val="4"/>
  </w:num>
  <w:num w:numId="4">
    <w:abstractNumId w:val="1"/>
  </w:num>
  <w:num w:numId="5">
    <w:abstractNumId w:val="9"/>
  </w:num>
  <w:num w:numId="6">
    <w:abstractNumId w:val="5"/>
  </w:num>
  <w:num w:numId="7">
    <w:abstractNumId w:val="2"/>
  </w:num>
  <w:num w:numId="8">
    <w:abstractNumId w:val="8"/>
  </w:num>
  <w:num w:numId="9">
    <w:abstractNumId w:val="7"/>
  </w:num>
  <w:num w:numId="10">
    <w:abstractNumId w:val="10"/>
  </w:num>
  <w:num w:numId="11">
    <w:abstractNumId w:val="11"/>
  </w:num>
  <w:num w:numId="12">
    <w:abstractNumId w:val="1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544"/>
    <w:rsid w:val="00005922"/>
    <w:rsid w:val="0002023E"/>
    <w:rsid w:val="00026B41"/>
    <w:rsid w:val="00044003"/>
    <w:rsid w:val="00093285"/>
    <w:rsid w:val="000F41B6"/>
    <w:rsid w:val="001224E8"/>
    <w:rsid w:val="00207644"/>
    <w:rsid w:val="002341C8"/>
    <w:rsid w:val="003023B5"/>
    <w:rsid w:val="0036048E"/>
    <w:rsid w:val="004572FB"/>
    <w:rsid w:val="004768E9"/>
    <w:rsid w:val="004962F9"/>
    <w:rsid w:val="004B14CD"/>
    <w:rsid w:val="004C7130"/>
    <w:rsid w:val="004D5B0B"/>
    <w:rsid w:val="004F3048"/>
    <w:rsid w:val="0054738D"/>
    <w:rsid w:val="00574CC9"/>
    <w:rsid w:val="005A0443"/>
    <w:rsid w:val="005A504B"/>
    <w:rsid w:val="005B67DD"/>
    <w:rsid w:val="005E01E7"/>
    <w:rsid w:val="005E0F58"/>
    <w:rsid w:val="005E1544"/>
    <w:rsid w:val="005F2B2E"/>
    <w:rsid w:val="005F39F4"/>
    <w:rsid w:val="007B7770"/>
    <w:rsid w:val="007F74DC"/>
    <w:rsid w:val="00822C4B"/>
    <w:rsid w:val="00851E6B"/>
    <w:rsid w:val="00861772"/>
    <w:rsid w:val="00887E8F"/>
    <w:rsid w:val="008C097C"/>
    <w:rsid w:val="009D724C"/>
    <w:rsid w:val="009F5C7C"/>
    <w:rsid w:val="00B24A74"/>
    <w:rsid w:val="00B46194"/>
    <w:rsid w:val="00B831C3"/>
    <w:rsid w:val="00C1311B"/>
    <w:rsid w:val="00C205E4"/>
    <w:rsid w:val="00C421E5"/>
    <w:rsid w:val="00C53B05"/>
    <w:rsid w:val="00CA3A81"/>
    <w:rsid w:val="00CD6D9B"/>
    <w:rsid w:val="00DF6DDE"/>
    <w:rsid w:val="00E23F78"/>
    <w:rsid w:val="00E8119A"/>
    <w:rsid w:val="00ED077A"/>
    <w:rsid w:val="00F26E52"/>
    <w:rsid w:val="00F61B79"/>
    <w:rsid w:val="00FD0012"/>
    <w:rsid w:val="00FE7769"/>
    <w:rsid w:val="00FE79D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5BB9F6"/>
  <w15:chartTrackingRefBased/>
  <w15:docId w15:val="{A411BF09-03F3-44DD-91D0-981F5F6BA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標楷體" w:eastAsia="標楷體" w:hAnsi="標楷體"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1544"/>
    <w:rPr>
      <w:rFonts w:ascii="Times New Roman" w:eastAsiaTheme="minorEastAsia" w:hAnsi="Times New Roman" w:cs="Times New Roman"/>
      <w:kern w:val="0"/>
    </w:rPr>
  </w:style>
  <w:style w:type="paragraph" w:styleId="1">
    <w:name w:val="heading 1"/>
    <w:basedOn w:val="a"/>
    <w:next w:val="a"/>
    <w:link w:val="10"/>
    <w:uiPriority w:val="9"/>
    <w:qFormat/>
    <w:rsid w:val="005A504B"/>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9D724C"/>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E1544"/>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nhideWhenUsed/>
    <w:rsid w:val="005E1544"/>
    <w:pPr>
      <w:tabs>
        <w:tab w:val="center" w:pos="4153"/>
        <w:tab w:val="right" w:pos="8306"/>
      </w:tabs>
      <w:snapToGrid w:val="0"/>
    </w:pPr>
    <w:rPr>
      <w:sz w:val="20"/>
      <w:szCs w:val="20"/>
    </w:rPr>
  </w:style>
  <w:style w:type="character" w:customStyle="1" w:styleId="a5">
    <w:name w:val="頁首 字元"/>
    <w:basedOn w:val="a0"/>
    <w:link w:val="a4"/>
    <w:rsid w:val="005E1544"/>
    <w:rPr>
      <w:rFonts w:ascii="Times New Roman" w:eastAsiaTheme="minorEastAsia" w:hAnsi="Times New Roman" w:cs="Times New Roman"/>
      <w:kern w:val="0"/>
      <w:sz w:val="20"/>
      <w:szCs w:val="20"/>
    </w:rPr>
  </w:style>
  <w:style w:type="paragraph" w:styleId="a6">
    <w:name w:val="footer"/>
    <w:basedOn w:val="a"/>
    <w:link w:val="a7"/>
    <w:uiPriority w:val="99"/>
    <w:unhideWhenUsed/>
    <w:rsid w:val="005E1544"/>
    <w:pPr>
      <w:tabs>
        <w:tab w:val="center" w:pos="4153"/>
        <w:tab w:val="right" w:pos="8306"/>
      </w:tabs>
      <w:snapToGrid w:val="0"/>
    </w:pPr>
    <w:rPr>
      <w:sz w:val="20"/>
      <w:szCs w:val="20"/>
    </w:rPr>
  </w:style>
  <w:style w:type="character" w:customStyle="1" w:styleId="a7">
    <w:name w:val="頁尾 字元"/>
    <w:basedOn w:val="a0"/>
    <w:link w:val="a6"/>
    <w:uiPriority w:val="99"/>
    <w:rsid w:val="005E1544"/>
    <w:rPr>
      <w:rFonts w:ascii="Times New Roman" w:eastAsiaTheme="minorEastAsia" w:hAnsi="Times New Roman" w:cs="Times New Roman"/>
      <w:kern w:val="0"/>
      <w:sz w:val="20"/>
      <w:szCs w:val="20"/>
    </w:rPr>
  </w:style>
  <w:style w:type="character" w:styleId="a8">
    <w:name w:val="Hyperlink"/>
    <w:basedOn w:val="a0"/>
    <w:uiPriority w:val="99"/>
    <w:unhideWhenUsed/>
    <w:rsid w:val="005E1544"/>
    <w:rPr>
      <w:color w:val="0000FF"/>
      <w:u w:val="single"/>
    </w:rPr>
  </w:style>
  <w:style w:type="paragraph" w:styleId="Web">
    <w:name w:val="Normal (Web)"/>
    <w:basedOn w:val="a"/>
    <w:uiPriority w:val="99"/>
    <w:unhideWhenUsed/>
    <w:rsid w:val="005E1544"/>
    <w:pPr>
      <w:spacing w:before="100" w:beforeAutospacing="1" w:after="100" w:afterAutospacing="1"/>
    </w:pPr>
    <w:rPr>
      <w:rFonts w:ascii="新細明體" w:eastAsia="新細明體" w:hAnsi="新細明體" w:cs="新細明體"/>
    </w:rPr>
  </w:style>
  <w:style w:type="paragraph" w:styleId="a9">
    <w:name w:val="List Paragraph"/>
    <w:basedOn w:val="a"/>
    <w:uiPriority w:val="34"/>
    <w:qFormat/>
    <w:rsid w:val="005E1544"/>
    <w:pPr>
      <w:ind w:leftChars="200" w:left="480"/>
    </w:pPr>
  </w:style>
  <w:style w:type="character" w:styleId="aa">
    <w:name w:val="Unresolved Mention"/>
    <w:basedOn w:val="a0"/>
    <w:uiPriority w:val="99"/>
    <w:semiHidden/>
    <w:unhideWhenUsed/>
    <w:rsid w:val="0036048E"/>
    <w:rPr>
      <w:color w:val="605E5C"/>
      <w:shd w:val="clear" w:color="auto" w:fill="E1DFDD"/>
    </w:rPr>
  </w:style>
  <w:style w:type="character" w:customStyle="1" w:styleId="20">
    <w:name w:val="標題 2 字元"/>
    <w:basedOn w:val="a0"/>
    <w:link w:val="2"/>
    <w:uiPriority w:val="9"/>
    <w:semiHidden/>
    <w:rsid w:val="009D724C"/>
    <w:rPr>
      <w:rFonts w:asciiTheme="majorHAnsi" w:eastAsiaTheme="majorEastAsia" w:hAnsiTheme="majorHAnsi" w:cstheme="majorBidi"/>
      <w:b/>
      <w:bCs/>
      <w:kern w:val="0"/>
      <w:sz w:val="48"/>
      <w:szCs w:val="48"/>
    </w:rPr>
  </w:style>
  <w:style w:type="character" w:customStyle="1" w:styleId="10">
    <w:name w:val="標題 1 字元"/>
    <w:basedOn w:val="a0"/>
    <w:link w:val="1"/>
    <w:uiPriority w:val="9"/>
    <w:rsid w:val="005A504B"/>
    <w:rPr>
      <w:rFonts w:asciiTheme="majorHAnsi" w:eastAsiaTheme="majorEastAsia" w:hAnsiTheme="majorHAnsi" w:cstheme="majorBidi"/>
      <w:b/>
      <w:bCs/>
      <w:kern w:val="52"/>
      <w:sz w:val="52"/>
      <w:szCs w:val="52"/>
    </w:rPr>
  </w:style>
  <w:style w:type="paragraph" w:styleId="ab">
    <w:name w:val="footnote text"/>
    <w:basedOn w:val="a"/>
    <w:link w:val="ac"/>
    <w:uiPriority w:val="99"/>
    <w:semiHidden/>
    <w:unhideWhenUsed/>
    <w:rsid w:val="005F2B2E"/>
    <w:pPr>
      <w:snapToGrid w:val="0"/>
    </w:pPr>
    <w:rPr>
      <w:sz w:val="20"/>
      <w:szCs w:val="20"/>
    </w:rPr>
  </w:style>
  <w:style w:type="character" w:customStyle="1" w:styleId="ac">
    <w:name w:val="註腳文字 字元"/>
    <w:basedOn w:val="a0"/>
    <w:link w:val="ab"/>
    <w:uiPriority w:val="99"/>
    <w:semiHidden/>
    <w:rsid w:val="005F2B2E"/>
    <w:rPr>
      <w:rFonts w:ascii="Times New Roman" w:eastAsiaTheme="minorEastAsia" w:hAnsi="Times New Roman" w:cs="Times New Roman"/>
      <w:kern w:val="0"/>
      <w:sz w:val="20"/>
      <w:szCs w:val="20"/>
    </w:rPr>
  </w:style>
  <w:style w:type="character" w:styleId="ad">
    <w:name w:val="footnote reference"/>
    <w:basedOn w:val="a0"/>
    <w:uiPriority w:val="99"/>
    <w:semiHidden/>
    <w:unhideWhenUsed/>
    <w:rsid w:val="005F2B2E"/>
    <w:rPr>
      <w:vertAlign w:val="superscript"/>
    </w:rPr>
  </w:style>
  <w:style w:type="paragraph" w:customStyle="1" w:styleId="LocalEYfirmname">
    <w:name w:val="Local EY firm name"/>
    <w:basedOn w:val="a"/>
    <w:rsid w:val="00F26E52"/>
    <w:pPr>
      <w:widowControl w:val="0"/>
      <w:suppressAutoHyphens/>
      <w:autoSpaceDE w:val="0"/>
      <w:autoSpaceDN w:val="0"/>
      <w:adjustRightInd w:val="0"/>
      <w:spacing w:line="170" w:lineRule="atLeast"/>
      <w:textAlignment w:val="center"/>
    </w:pPr>
    <w:rPr>
      <w:rFonts w:ascii="EYInterstate (TT) Bold" w:eastAsia="EYInterstate (TT) Bold" w:cs="EYInterstate (TT) Bold"/>
      <w:b/>
      <w:bCs/>
      <w:color w:val="585857"/>
      <w:spacing w:val="-3"/>
      <w:sz w:val="15"/>
      <w:szCs w:val="15"/>
      <w:lang w:val="en-GB"/>
    </w:rPr>
  </w:style>
  <w:style w:type="paragraph" w:customStyle="1" w:styleId="Addresscontactdetails">
    <w:name w:val="Address &amp; contact details"/>
    <w:basedOn w:val="a"/>
    <w:rsid w:val="00F26E52"/>
    <w:pPr>
      <w:widowControl w:val="0"/>
      <w:suppressAutoHyphens/>
      <w:autoSpaceDE w:val="0"/>
      <w:autoSpaceDN w:val="0"/>
      <w:adjustRightInd w:val="0"/>
      <w:spacing w:after="85" w:line="170" w:lineRule="atLeast"/>
      <w:textAlignment w:val="center"/>
    </w:pPr>
    <w:rPr>
      <w:rFonts w:ascii="EYInterstate (TT) Light" w:eastAsia="EYInterstate (TT) Light" w:cs="EYInterstate (TT) Light"/>
      <w:color w:val="585857"/>
      <w:spacing w:val="-3"/>
      <w:sz w:val="15"/>
      <w:szCs w:val="15"/>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745852">
      <w:bodyDiv w:val="1"/>
      <w:marLeft w:val="0"/>
      <w:marRight w:val="0"/>
      <w:marTop w:val="0"/>
      <w:marBottom w:val="0"/>
      <w:divBdr>
        <w:top w:val="none" w:sz="0" w:space="0" w:color="auto"/>
        <w:left w:val="none" w:sz="0" w:space="0" w:color="auto"/>
        <w:bottom w:val="none" w:sz="0" w:space="0" w:color="auto"/>
        <w:right w:val="none" w:sz="0" w:space="0" w:color="auto"/>
      </w:divBdr>
    </w:div>
    <w:div w:id="309864775">
      <w:bodyDiv w:val="1"/>
      <w:marLeft w:val="0"/>
      <w:marRight w:val="0"/>
      <w:marTop w:val="0"/>
      <w:marBottom w:val="0"/>
      <w:divBdr>
        <w:top w:val="none" w:sz="0" w:space="0" w:color="auto"/>
        <w:left w:val="none" w:sz="0" w:space="0" w:color="auto"/>
        <w:bottom w:val="none" w:sz="0" w:space="0" w:color="auto"/>
        <w:right w:val="none" w:sz="0" w:space="0" w:color="auto"/>
      </w:divBdr>
      <w:divsChild>
        <w:div w:id="742606665">
          <w:marLeft w:val="0"/>
          <w:marRight w:val="0"/>
          <w:marTop w:val="0"/>
          <w:marBottom w:val="0"/>
          <w:divBdr>
            <w:top w:val="none" w:sz="0" w:space="0" w:color="auto"/>
            <w:left w:val="none" w:sz="0" w:space="0" w:color="auto"/>
            <w:bottom w:val="none" w:sz="0" w:space="0" w:color="auto"/>
            <w:right w:val="none" w:sz="0" w:space="0" w:color="auto"/>
          </w:divBdr>
        </w:div>
        <w:div w:id="1271819353">
          <w:marLeft w:val="0"/>
          <w:marRight w:val="0"/>
          <w:marTop w:val="0"/>
          <w:marBottom w:val="0"/>
          <w:divBdr>
            <w:top w:val="none" w:sz="0" w:space="0" w:color="auto"/>
            <w:left w:val="none" w:sz="0" w:space="0" w:color="auto"/>
            <w:bottom w:val="none" w:sz="0" w:space="0" w:color="auto"/>
            <w:right w:val="none" w:sz="0" w:space="0" w:color="auto"/>
          </w:divBdr>
        </w:div>
        <w:div w:id="1012798042">
          <w:marLeft w:val="0"/>
          <w:marRight w:val="0"/>
          <w:marTop w:val="0"/>
          <w:marBottom w:val="0"/>
          <w:divBdr>
            <w:top w:val="none" w:sz="0" w:space="0" w:color="auto"/>
            <w:left w:val="none" w:sz="0" w:space="0" w:color="auto"/>
            <w:bottom w:val="none" w:sz="0" w:space="0" w:color="auto"/>
            <w:right w:val="none" w:sz="0" w:space="0" w:color="auto"/>
          </w:divBdr>
        </w:div>
        <w:div w:id="401098110">
          <w:marLeft w:val="0"/>
          <w:marRight w:val="0"/>
          <w:marTop w:val="0"/>
          <w:marBottom w:val="0"/>
          <w:divBdr>
            <w:top w:val="none" w:sz="0" w:space="0" w:color="auto"/>
            <w:left w:val="none" w:sz="0" w:space="0" w:color="auto"/>
            <w:bottom w:val="none" w:sz="0" w:space="0" w:color="auto"/>
            <w:right w:val="none" w:sz="0" w:space="0" w:color="auto"/>
          </w:divBdr>
        </w:div>
        <w:div w:id="243493909">
          <w:marLeft w:val="0"/>
          <w:marRight w:val="0"/>
          <w:marTop w:val="0"/>
          <w:marBottom w:val="0"/>
          <w:divBdr>
            <w:top w:val="none" w:sz="0" w:space="0" w:color="auto"/>
            <w:left w:val="none" w:sz="0" w:space="0" w:color="auto"/>
            <w:bottom w:val="none" w:sz="0" w:space="0" w:color="auto"/>
            <w:right w:val="none" w:sz="0" w:space="0" w:color="auto"/>
          </w:divBdr>
        </w:div>
      </w:divsChild>
    </w:div>
    <w:div w:id="335689983">
      <w:bodyDiv w:val="1"/>
      <w:marLeft w:val="0"/>
      <w:marRight w:val="0"/>
      <w:marTop w:val="0"/>
      <w:marBottom w:val="0"/>
      <w:divBdr>
        <w:top w:val="none" w:sz="0" w:space="0" w:color="auto"/>
        <w:left w:val="none" w:sz="0" w:space="0" w:color="auto"/>
        <w:bottom w:val="none" w:sz="0" w:space="0" w:color="auto"/>
        <w:right w:val="none" w:sz="0" w:space="0" w:color="auto"/>
      </w:divBdr>
      <w:divsChild>
        <w:div w:id="1092900422">
          <w:marLeft w:val="0"/>
          <w:marRight w:val="0"/>
          <w:marTop w:val="0"/>
          <w:marBottom w:val="0"/>
          <w:divBdr>
            <w:top w:val="none" w:sz="0" w:space="0" w:color="auto"/>
            <w:left w:val="none" w:sz="0" w:space="0" w:color="auto"/>
            <w:bottom w:val="none" w:sz="0" w:space="0" w:color="auto"/>
            <w:right w:val="none" w:sz="0" w:space="0" w:color="auto"/>
          </w:divBdr>
        </w:div>
        <w:div w:id="1629820228">
          <w:marLeft w:val="0"/>
          <w:marRight w:val="0"/>
          <w:marTop w:val="0"/>
          <w:marBottom w:val="0"/>
          <w:divBdr>
            <w:top w:val="none" w:sz="0" w:space="0" w:color="auto"/>
            <w:left w:val="none" w:sz="0" w:space="0" w:color="auto"/>
            <w:bottom w:val="none" w:sz="0" w:space="0" w:color="auto"/>
            <w:right w:val="none" w:sz="0" w:space="0" w:color="auto"/>
          </w:divBdr>
        </w:div>
        <w:div w:id="1683849151">
          <w:marLeft w:val="0"/>
          <w:marRight w:val="0"/>
          <w:marTop w:val="0"/>
          <w:marBottom w:val="0"/>
          <w:divBdr>
            <w:top w:val="none" w:sz="0" w:space="0" w:color="auto"/>
            <w:left w:val="none" w:sz="0" w:space="0" w:color="auto"/>
            <w:bottom w:val="none" w:sz="0" w:space="0" w:color="auto"/>
            <w:right w:val="none" w:sz="0" w:space="0" w:color="auto"/>
          </w:divBdr>
        </w:div>
        <w:div w:id="2014912091">
          <w:marLeft w:val="0"/>
          <w:marRight w:val="0"/>
          <w:marTop w:val="0"/>
          <w:marBottom w:val="0"/>
          <w:divBdr>
            <w:top w:val="none" w:sz="0" w:space="0" w:color="auto"/>
            <w:left w:val="none" w:sz="0" w:space="0" w:color="auto"/>
            <w:bottom w:val="none" w:sz="0" w:space="0" w:color="auto"/>
            <w:right w:val="none" w:sz="0" w:space="0" w:color="auto"/>
          </w:divBdr>
        </w:div>
      </w:divsChild>
    </w:div>
    <w:div w:id="418328134">
      <w:bodyDiv w:val="1"/>
      <w:marLeft w:val="0"/>
      <w:marRight w:val="0"/>
      <w:marTop w:val="0"/>
      <w:marBottom w:val="0"/>
      <w:divBdr>
        <w:top w:val="none" w:sz="0" w:space="0" w:color="auto"/>
        <w:left w:val="none" w:sz="0" w:space="0" w:color="auto"/>
        <w:bottom w:val="none" w:sz="0" w:space="0" w:color="auto"/>
        <w:right w:val="none" w:sz="0" w:space="0" w:color="auto"/>
      </w:divBdr>
    </w:div>
    <w:div w:id="944190158">
      <w:bodyDiv w:val="1"/>
      <w:marLeft w:val="0"/>
      <w:marRight w:val="0"/>
      <w:marTop w:val="0"/>
      <w:marBottom w:val="0"/>
      <w:divBdr>
        <w:top w:val="none" w:sz="0" w:space="0" w:color="auto"/>
        <w:left w:val="none" w:sz="0" w:space="0" w:color="auto"/>
        <w:bottom w:val="none" w:sz="0" w:space="0" w:color="auto"/>
        <w:right w:val="none" w:sz="0" w:space="0" w:color="auto"/>
      </w:divBdr>
      <w:divsChild>
        <w:div w:id="115562612">
          <w:marLeft w:val="0"/>
          <w:marRight w:val="0"/>
          <w:marTop w:val="0"/>
          <w:marBottom w:val="0"/>
          <w:divBdr>
            <w:top w:val="none" w:sz="0" w:space="0" w:color="auto"/>
            <w:left w:val="none" w:sz="0" w:space="0" w:color="auto"/>
            <w:bottom w:val="none" w:sz="0" w:space="0" w:color="auto"/>
            <w:right w:val="none" w:sz="0" w:space="0" w:color="auto"/>
          </w:divBdr>
        </w:div>
        <w:div w:id="232469172">
          <w:marLeft w:val="0"/>
          <w:marRight w:val="0"/>
          <w:marTop w:val="0"/>
          <w:marBottom w:val="0"/>
          <w:divBdr>
            <w:top w:val="none" w:sz="0" w:space="0" w:color="auto"/>
            <w:left w:val="none" w:sz="0" w:space="0" w:color="auto"/>
            <w:bottom w:val="none" w:sz="0" w:space="0" w:color="auto"/>
            <w:right w:val="none" w:sz="0" w:space="0" w:color="auto"/>
          </w:divBdr>
        </w:div>
      </w:divsChild>
    </w:div>
    <w:div w:id="1027750849">
      <w:bodyDiv w:val="1"/>
      <w:marLeft w:val="0"/>
      <w:marRight w:val="0"/>
      <w:marTop w:val="0"/>
      <w:marBottom w:val="0"/>
      <w:divBdr>
        <w:top w:val="none" w:sz="0" w:space="0" w:color="auto"/>
        <w:left w:val="none" w:sz="0" w:space="0" w:color="auto"/>
        <w:bottom w:val="none" w:sz="0" w:space="0" w:color="auto"/>
        <w:right w:val="none" w:sz="0" w:space="0" w:color="auto"/>
      </w:divBdr>
    </w:div>
    <w:div w:id="1062409627">
      <w:bodyDiv w:val="1"/>
      <w:marLeft w:val="0"/>
      <w:marRight w:val="0"/>
      <w:marTop w:val="0"/>
      <w:marBottom w:val="0"/>
      <w:divBdr>
        <w:top w:val="none" w:sz="0" w:space="0" w:color="auto"/>
        <w:left w:val="none" w:sz="0" w:space="0" w:color="auto"/>
        <w:bottom w:val="none" w:sz="0" w:space="0" w:color="auto"/>
        <w:right w:val="none" w:sz="0" w:space="0" w:color="auto"/>
      </w:divBdr>
    </w:div>
    <w:div w:id="1064790702">
      <w:bodyDiv w:val="1"/>
      <w:marLeft w:val="0"/>
      <w:marRight w:val="0"/>
      <w:marTop w:val="0"/>
      <w:marBottom w:val="0"/>
      <w:divBdr>
        <w:top w:val="none" w:sz="0" w:space="0" w:color="auto"/>
        <w:left w:val="none" w:sz="0" w:space="0" w:color="auto"/>
        <w:bottom w:val="none" w:sz="0" w:space="0" w:color="auto"/>
        <w:right w:val="none" w:sz="0" w:space="0" w:color="auto"/>
      </w:divBdr>
    </w:div>
    <w:div w:id="1692487022">
      <w:bodyDiv w:val="1"/>
      <w:marLeft w:val="0"/>
      <w:marRight w:val="0"/>
      <w:marTop w:val="0"/>
      <w:marBottom w:val="0"/>
      <w:divBdr>
        <w:top w:val="none" w:sz="0" w:space="0" w:color="auto"/>
        <w:left w:val="none" w:sz="0" w:space="0" w:color="auto"/>
        <w:bottom w:val="none" w:sz="0" w:space="0" w:color="auto"/>
        <w:right w:val="none" w:sz="0" w:space="0" w:color="auto"/>
      </w:divBdr>
      <w:divsChild>
        <w:div w:id="401951351">
          <w:marLeft w:val="0"/>
          <w:marRight w:val="0"/>
          <w:marTop w:val="0"/>
          <w:marBottom w:val="0"/>
          <w:divBdr>
            <w:top w:val="none" w:sz="0" w:space="0" w:color="auto"/>
            <w:left w:val="none" w:sz="0" w:space="0" w:color="auto"/>
            <w:bottom w:val="none" w:sz="0" w:space="0" w:color="auto"/>
            <w:right w:val="none" w:sz="0" w:space="0" w:color="auto"/>
          </w:divBdr>
        </w:div>
      </w:divsChild>
    </w:div>
    <w:div w:id="1749156500">
      <w:bodyDiv w:val="1"/>
      <w:marLeft w:val="0"/>
      <w:marRight w:val="0"/>
      <w:marTop w:val="0"/>
      <w:marBottom w:val="0"/>
      <w:divBdr>
        <w:top w:val="none" w:sz="0" w:space="0" w:color="auto"/>
        <w:left w:val="none" w:sz="0" w:space="0" w:color="auto"/>
        <w:bottom w:val="none" w:sz="0" w:space="0" w:color="auto"/>
        <w:right w:val="none" w:sz="0" w:space="0" w:color="auto"/>
      </w:divBdr>
      <w:divsChild>
        <w:div w:id="996227042">
          <w:marLeft w:val="0"/>
          <w:marRight w:val="0"/>
          <w:marTop w:val="0"/>
          <w:marBottom w:val="0"/>
          <w:divBdr>
            <w:top w:val="none" w:sz="0" w:space="0" w:color="auto"/>
            <w:left w:val="none" w:sz="0" w:space="0" w:color="auto"/>
            <w:bottom w:val="none" w:sz="0" w:space="0" w:color="auto"/>
            <w:right w:val="none" w:sz="0" w:space="0" w:color="auto"/>
          </w:divBdr>
        </w:div>
        <w:div w:id="1773040457">
          <w:marLeft w:val="0"/>
          <w:marRight w:val="0"/>
          <w:marTop w:val="0"/>
          <w:marBottom w:val="0"/>
          <w:divBdr>
            <w:top w:val="none" w:sz="0" w:space="0" w:color="auto"/>
            <w:left w:val="none" w:sz="0" w:space="0" w:color="auto"/>
            <w:bottom w:val="none" w:sz="0" w:space="0" w:color="auto"/>
            <w:right w:val="none" w:sz="0" w:space="0" w:color="auto"/>
          </w:divBdr>
        </w:div>
      </w:divsChild>
    </w:div>
    <w:div w:id="1837453935">
      <w:bodyDiv w:val="1"/>
      <w:marLeft w:val="0"/>
      <w:marRight w:val="0"/>
      <w:marTop w:val="0"/>
      <w:marBottom w:val="0"/>
      <w:divBdr>
        <w:top w:val="none" w:sz="0" w:space="0" w:color="auto"/>
        <w:left w:val="none" w:sz="0" w:space="0" w:color="auto"/>
        <w:bottom w:val="none" w:sz="0" w:space="0" w:color="auto"/>
        <w:right w:val="none" w:sz="0" w:space="0" w:color="auto"/>
      </w:divBdr>
    </w:div>
    <w:div w:id="2066684864">
      <w:bodyDiv w:val="1"/>
      <w:marLeft w:val="0"/>
      <w:marRight w:val="0"/>
      <w:marTop w:val="0"/>
      <w:marBottom w:val="0"/>
      <w:divBdr>
        <w:top w:val="none" w:sz="0" w:space="0" w:color="auto"/>
        <w:left w:val="none" w:sz="0" w:space="0" w:color="auto"/>
        <w:bottom w:val="none" w:sz="0" w:space="0" w:color="auto"/>
        <w:right w:val="none" w:sz="0" w:space="0" w:color="auto"/>
      </w:divBdr>
      <w:divsChild>
        <w:div w:id="1110277227">
          <w:marLeft w:val="0"/>
          <w:marRight w:val="0"/>
          <w:marTop w:val="0"/>
          <w:marBottom w:val="0"/>
          <w:divBdr>
            <w:top w:val="none" w:sz="0" w:space="0" w:color="auto"/>
            <w:left w:val="none" w:sz="0" w:space="0" w:color="auto"/>
            <w:bottom w:val="none" w:sz="0" w:space="0" w:color="auto"/>
            <w:right w:val="none" w:sz="0" w:space="0" w:color="auto"/>
          </w:divBdr>
        </w:div>
        <w:div w:id="13079027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D7EEBC-E511-4F48-9C11-0572794BF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1861</Words>
  <Characters>10609</Characters>
  <Application>Microsoft Office Word</Application>
  <DocSecurity>0</DocSecurity>
  <Lines>88</Lines>
  <Paragraphs>24</Paragraphs>
  <ScaleCrop>false</ScaleCrop>
  <Company/>
  <LinksUpToDate>false</LinksUpToDate>
  <CharactersWithSpaces>12446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YESINLAW2</dc:creator>
  <cp:keywords/>
  <dc:description/>
  <cp:lastModifiedBy>user</cp:lastModifiedBy>
  <cp:revision>2</cp:revision>
  <dcterms:created xsi:type="dcterms:W3CDTF">2022-03-28T10:00:00Z</dcterms:created>
  <dcterms:modified xsi:type="dcterms:W3CDTF">2022-03-28T10:00:00Z</dcterms:modified>
</cp:coreProperties>
</file>